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BBA" w:rsidRPr="00216ABB" w:rsidRDefault="003D7BBA" w:rsidP="00216ABB">
      <w:pPr>
        <w:pStyle w:val="IEFTitle1"/>
      </w:pPr>
      <w:r w:rsidRPr="00216ABB">
        <w:t>Title Title Title Title Title Title Title Title Title Title Title Title Title Title Title Title Title Title Title Title Title Title Title</w:t>
      </w:r>
    </w:p>
    <w:p w:rsidR="008912D5" w:rsidRDefault="008912D5" w:rsidP="003D7BBA">
      <w:pPr>
        <w:pStyle w:val="IEFStandard"/>
        <w:jc w:val="center"/>
      </w:pPr>
    </w:p>
    <w:p w:rsidR="00BD0F80" w:rsidRDefault="00BD0F80" w:rsidP="003D7BBA">
      <w:pPr>
        <w:pStyle w:val="IEFStandard"/>
        <w:jc w:val="center"/>
      </w:pPr>
    </w:p>
    <w:p w:rsidR="00FB0BAA" w:rsidRDefault="00FB0BAA" w:rsidP="003D7BBA">
      <w:pPr>
        <w:pStyle w:val="IEFStandard"/>
        <w:jc w:val="center"/>
      </w:pPr>
    </w:p>
    <w:p w:rsidR="008912D5" w:rsidRDefault="008912D5" w:rsidP="008912D5">
      <w:pPr>
        <w:pStyle w:val="IEFFigure"/>
      </w:pPr>
      <w:r w:rsidRPr="00E54678">
        <w:rPr>
          <w:lang w:val="de-CH" w:eastAsia="de-CH"/>
        </w:rPr>
        <w:drawing>
          <wp:inline distT="0" distB="0" distL="0" distR="0" wp14:anchorId="12D60DEC" wp14:editId="38E0DC58">
            <wp:extent cx="5268603" cy="3476625"/>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42305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140" cy="3519871"/>
                    </a:xfrm>
                    <a:prstGeom prst="rect">
                      <a:avLst/>
                    </a:prstGeom>
                  </pic:spPr>
                </pic:pic>
              </a:graphicData>
            </a:graphic>
          </wp:inline>
        </w:drawing>
      </w:r>
    </w:p>
    <w:p w:rsidR="008912D5" w:rsidRDefault="008912D5" w:rsidP="003D7BBA">
      <w:pPr>
        <w:pStyle w:val="IEFStandard"/>
        <w:jc w:val="center"/>
      </w:pPr>
    </w:p>
    <w:p w:rsidR="00FB0BAA" w:rsidRDefault="00FB0BAA" w:rsidP="003D7BBA">
      <w:pPr>
        <w:pStyle w:val="IEFStandard"/>
        <w:jc w:val="center"/>
      </w:pPr>
    </w:p>
    <w:p w:rsidR="008912D5" w:rsidRDefault="008912D5" w:rsidP="003D7BBA">
      <w:pPr>
        <w:pStyle w:val="IEFStandard"/>
        <w:jc w:val="center"/>
      </w:pPr>
    </w:p>
    <w:p w:rsidR="003D7BBA" w:rsidRPr="006A3DF8" w:rsidRDefault="008912D5" w:rsidP="006A3DF8">
      <w:pPr>
        <w:pStyle w:val="IEFTitle2"/>
      </w:pPr>
      <w:r w:rsidRPr="006A3DF8">
        <w:t xml:space="preserve">Type of </w:t>
      </w:r>
      <w:r w:rsidR="00EF65AE">
        <w:t>Report</w:t>
      </w:r>
    </w:p>
    <w:p w:rsidR="003D7BBA" w:rsidRPr="003D7BBA" w:rsidRDefault="003D7BBA" w:rsidP="003D7BBA">
      <w:pPr>
        <w:pStyle w:val="IEFStandard"/>
        <w:jc w:val="center"/>
      </w:pPr>
    </w:p>
    <w:p w:rsidR="003D7BBA" w:rsidRPr="003D7BBA" w:rsidRDefault="003D7BBA" w:rsidP="003D7BBA">
      <w:pPr>
        <w:pStyle w:val="IEFStandard"/>
        <w:jc w:val="center"/>
      </w:pPr>
      <w:r w:rsidRPr="003D7BBA">
        <w:t>Presented by</w:t>
      </w:r>
    </w:p>
    <w:p w:rsidR="00E24145" w:rsidRDefault="008912D5" w:rsidP="008912D5">
      <w:pPr>
        <w:pStyle w:val="IEFStandard"/>
        <w:jc w:val="center"/>
      </w:pPr>
      <w:r>
        <w:t>FirstName LastName</w:t>
      </w:r>
    </w:p>
    <w:p w:rsidR="008912D5" w:rsidRDefault="008912D5" w:rsidP="008912D5">
      <w:pPr>
        <w:pStyle w:val="IEFStandard"/>
        <w:jc w:val="center"/>
      </w:pPr>
    </w:p>
    <w:p w:rsidR="008912D5" w:rsidRDefault="008912D5" w:rsidP="008912D5">
      <w:pPr>
        <w:pStyle w:val="IEFStandard"/>
        <w:jc w:val="center"/>
      </w:pPr>
      <w:r>
        <w:t>Supervised by</w:t>
      </w:r>
    </w:p>
    <w:p w:rsidR="00EF65AE" w:rsidRDefault="008912D5" w:rsidP="00EF65AE">
      <w:pPr>
        <w:pStyle w:val="IEFStandard"/>
        <w:jc w:val="center"/>
      </w:pPr>
      <w:r>
        <w:t>FirstName LastName</w:t>
      </w:r>
    </w:p>
    <w:p w:rsidR="00303700" w:rsidRDefault="00EF65AE" w:rsidP="00EF65AE">
      <w:pPr>
        <w:pStyle w:val="IEFStandard"/>
        <w:jc w:val="center"/>
      </w:pPr>
      <w:r>
        <w:t>Date</w:t>
      </w:r>
      <w:r w:rsidR="00303700">
        <w:br w:type="page"/>
      </w:r>
    </w:p>
    <w:p w:rsidR="00863186" w:rsidRDefault="00863186" w:rsidP="00863186">
      <w:pPr>
        <w:pStyle w:val="IEFStandard"/>
        <w:jc w:val="center"/>
      </w:pPr>
    </w:p>
    <w:p w:rsidR="00EF65AE" w:rsidRDefault="00EF65AE" w:rsidP="00863186">
      <w:pPr>
        <w:pStyle w:val="IEFStandard"/>
        <w:jc w:val="center"/>
        <w:sectPr w:rsidR="00EF65AE" w:rsidSect="00FB0BAA">
          <w:headerReference w:type="first" r:id="rId9"/>
          <w:footerReference w:type="first" r:id="rId10"/>
          <w:pgSz w:w="11907" w:h="16839" w:code="9"/>
          <w:pgMar w:top="1440" w:right="1440" w:bottom="1440" w:left="1440" w:header="708" w:footer="708" w:gutter="0"/>
          <w:cols w:space="708"/>
          <w:titlePg/>
          <w:docGrid w:linePitch="360"/>
        </w:sectPr>
      </w:pPr>
    </w:p>
    <w:bookmarkStart w:id="0" w:name="_Toc419722808" w:displacedByCustomXml="next"/>
    <w:sdt>
      <w:sdtPr>
        <w:rPr>
          <w:rFonts w:asciiTheme="minorHAnsi" w:eastAsiaTheme="minorHAnsi" w:hAnsiTheme="minorHAnsi" w:cstheme="minorBidi"/>
          <w:color w:val="auto"/>
          <w:sz w:val="22"/>
          <w:szCs w:val="22"/>
        </w:rPr>
        <w:id w:val="-880473528"/>
        <w:docPartObj>
          <w:docPartGallery w:val="Table of Contents"/>
          <w:docPartUnique/>
        </w:docPartObj>
      </w:sdtPr>
      <w:sdtEndPr/>
      <w:sdtContent>
        <w:p w:rsidR="00E54678" w:rsidRPr="00E54678" w:rsidRDefault="00E54678">
          <w:pPr>
            <w:pStyle w:val="TOCHeading"/>
          </w:pPr>
          <w:r w:rsidRPr="00E54678">
            <w:t>Table of Contents</w:t>
          </w:r>
          <w:bookmarkEnd w:id="0"/>
        </w:p>
        <w:p w:rsidR="00265E93" w:rsidRDefault="00E54678">
          <w:pPr>
            <w:pStyle w:val="TOC1"/>
            <w:tabs>
              <w:tab w:val="right" w:leader="dot" w:pos="9017"/>
            </w:tabs>
            <w:rPr>
              <w:rFonts w:asciiTheme="minorHAnsi" w:eastAsiaTheme="minorEastAsia" w:hAnsiTheme="minorHAnsi"/>
              <w:b w:val="0"/>
              <w:bCs w:val="0"/>
              <w:noProof/>
              <w:sz w:val="22"/>
              <w:szCs w:val="22"/>
              <w:lang w:val="de-CH" w:eastAsia="de-CH"/>
            </w:rPr>
          </w:pPr>
          <w:r w:rsidRPr="00E54678">
            <w:rPr>
              <w:b w:val="0"/>
              <w:bCs w:val="0"/>
            </w:rPr>
            <w:fldChar w:fldCharType="begin"/>
          </w:r>
          <w:r w:rsidRPr="00E54678">
            <w:rPr>
              <w:b w:val="0"/>
              <w:bCs w:val="0"/>
            </w:rPr>
            <w:instrText xml:space="preserve"> TOC \o "1-4" \h \z \u </w:instrText>
          </w:r>
          <w:r w:rsidRPr="00E54678">
            <w:rPr>
              <w:b w:val="0"/>
              <w:bCs w:val="0"/>
            </w:rPr>
            <w:fldChar w:fldCharType="separate"/>
          </w:r>
          <w:hyperlink w:anchor="_Toc419722808" w:history="1">
            <w:r w:rsidR="00265E93" w:rsidRPr="00231210">
              <w:rPr>
                <w:rStyle w:val="Hyperlink"/>
                <w:noProof/>
              </w:rPr>
              <w:t>Table of Contents</w:t>
            </w:r>
            <w:r w:rsidR="00265E93">
              <w:rPr>
                <w:noProof/>
                <w:webHidden/>
              </w:rPr>
              <w:tab/>
            </w:r>
            <w:r w:rsidR="00265E93">
              <w:rPr>
                <w:noProof/>
                <w:webHidden/>
              </w:rPr>
              <w:fldChar w:fldCharType="begin"/>
            </w:r>
            <w:r w:rsidR="00265E93">
              <w:rPr>
                <w:noProof/>
                <w:webHidden/>
              </w:rPr>
              <w:instrText xml:space="preserve"> PAGEREF _Toc419722808 \h </w:instrText>
            </w:r>
            <w:r w:rsidR="00265E93">
              <w:rPr>
                <w:noProof/>
                <w:webHidden/>
              </w:rPr>
            </w:r>
            <w:r w:rsidR="00265E93">
              <w:rPr>
                <w:noProof/>
                <w:webHidden/>
              </w:rPr>
              <w:fldChar w:fldCharType="separate"/>
            </w:r>
            <w:r w:rsidR="00265E93">
              <w:rPr>
                <w:noProof/>
                <w:webHidden/>
              </w:rPr>
              <w:t>3</w:t>
            </w:r>
            <w:r w:rsidR="00265E93">
              <w:rPr>
                <w:noProof/>
                <w:webHidden/>
              </w:rPr>
              <w:fldChar w:fldCharType="end"/>
            </w:r>
          </w:hyperlink>
        </w:p>
        <w:p w:rsidR="00265E93" w:rsidRDefault="00304E71">
          <w:pPr>
            <w:pStyle w:val="TOC1"/>
            <w:tabs>
              <w:tab w:val="left" w:pos="442"/>
              <w:tab w:val="right" w:leader="dot" w:pos="9017"/>
            </w:tabs>
            <w:rPr>
              <w:rFonts w:asciiTheme="minorHAnsi" w:eastAsiaTheme="minorEastAsia" w:hAnsiTheme="minorHAnsi"/>
              <w:b w:val="0"/>
              <w:bCs w:val="0"/>
              <w:noProof/>
              <w:sz w:val="22"/>
              <w:szCs w:val="22"/>
              <w:lang w:val="de-CH" w:eastAsia="de-CH"/>
            </w:rPr>
          </w:pPr>
          <w:hyperlink w:anchor="_Toc419722809" w:history="1">
            <w:r w:rsidR="00265E93" w:rsidRPr="00231210">
              <w:rPr>
                <w:rStyle w:val="Hyperlink"/>
                <w:noProof/>
              </w:rPr>
              <w:t>1</w:t>
            </w:r>
            <w:r w:rsidR="00265E93">
              <w:rPr>
                <w:rFonts w:asciiTheme="minorHAnsi" w:eastAsiaTheme="minorEastAsia" w:hAnsiTheme="minorHAnsi"/>
                <w:b w:val="0"/>
                <w:bCs w:val="0"/>
                <w:noProof/>
                <w:sz w:val="22"/>
                <w:szCs w:val="22"/>
                <w:lang w:val="de-CH" w:eastAsia="de-CH"/>
              </w:rPr>
              <w:tab/>
            </w:r>
            <w:r w:rsidR="00265E93" w:rsidRPr="00231210">
              <w:rPr>
                <w:rStyle w:val="Hyperlink"/>
                <w:noProof/>
              </w:rPr>
              <w:t>Introduction</w:t>
            </w:r>
            <w:r w:rsidR="00265E93">
              <w:rPr>
                <w:noProof/>
                <w:webHidden/>
              </w:rPr>
              <w:tab/>
            </w:r>
            <w:r w:rsidR="00265E93">
              <w:rPr>
                <w:noProof/>
                <w:webHidden/>
              </w:rPr>
              <w:fldChar w:fldCharType="begin"/>
            </w:r>
            <w:r w:rsidR="00265E93">
              <w:rPr>
                <w:noProof/>
                <w:webHidden/>
              </w:rPr>
              <w:instrText xml:space="preserve"> PAGEREF _Toc419722809 \h </w:instrText>
            </w:r>
            <w:r w:rsidR="00265E93">
              <w:rPr>
                <w:noProof/>
                <w:webHidden/>
              </w:rPr>
            </w:r>
            <w:r w:rsidR="00265E93">
              <w:rPr>
                <w:noProof/>
                <w:webHidden/>
              </w:rPr>
              <w:fldChar w:fldCharType="separate"/>
            </w:r>
            <w:r w:rsidR="00265E93">
              <w:rPr>
                <w:noProof/>
                <w:webHidden/>
              </w:rPr>
              <w:t>4</w:t>
            </w:r>
            <w:r w:rsidR="00265E93">
              <w:rPr>
                <w:noProof/>
                <w:webHidden/>
              </w:rPr>
              <w:fldChar w:fldCharType="end"/>
            </w:r>
          </w:hyperlink>
        </w:p>
        <w:p w:rsidR="00265E93" w:rsidRDefault="00304E71">
          <w:pPr>
            <w:pStyle w:val="TOC1"/>
            <w:tabs>
              <w:tab w:val="left" w:pos="442"/>
              <w:tab w:val="right" w:leader="dot" w:pos="9017"/>
            </w:tabs>
            <w:rPr>
              <w:rFonts w:asciiTheme="minorHAnsi" w:eastAsiaTheme="minorEastAsia" w:hAnsiTheme="minorHAnsi"/>
              <w:b w:val="0"/>
              <w:bCs w:val="0"/>
              <w:noProof/>
              <w:sz w:val="22"/>
              <w:szCs w:val="22"/>
              <w:lang w:val="de-CH" w:eastAsia="de-CH"/>
            </w:rPr>
          </w:pPr>
          <w:hyperlink w:anchor="_Toc419722810" w:history="1">
            <w:r w:rsidR="00265E93" w:rsidRPr="00231210">
              <w:rPr>
                <w:rStyle w:val="Hyperlink"/>
                <w:noProof/>
              </w:rPr>
              <w:t>2</w:t>
            </w:r>
            <w:r w:rsidR="00265E93">
              <w:rPr>
                <w:rFonts w:asciiTheme="minorHAnsi" w:eastAsiaTheme="minorEastAsia" w:hAnsiTheme="minorHAnsi"/>
                <w:b w:val="0"/>
                <w:bCs w:val="0"/>
                <w:noProof/>
                <w:sz w:val="22"/>
                <w:szCs w:val="22"/>
                <w:lang w:val="de-CH" w:eastAsia="de-CH"/>
              </w:rPr>
              <w:tab/>
            </w:r>
            <w:r w:rsidR="00265E93" w:rsidRPr="00231210">
              <w:rPr>
                <w:rStyle w:val="Hyperlink"/>
                <w:noProof/>
              </w:rPr>
              <w:t>Theory</w:t>
            </w:r>
            <w:r w:rsidR="00265E93">
              <w:rPr>
                <w:noProof/>
                <w:webHidden/>
              </w:rPr>
              <w:tab/>
            </w:r>
            <w:r w:rsidR="00265E93">
              <w:rPr>
                <w:noProof/>
                <w:webHidden/>
              </w:rPr>
              <w:fldChar w:fldCharType="begin"/>
            </w:r>
            <w:r w:rsidR="00265E93">
              <w:rPr>
                <w:noProof/>
                <w:webHidden/>
              </w:rPr>
              <w:instrText xml:space="preserve"> PAGEREF _Toc419722810 \h </w:instrText>
            </w:r>
            <w:r w:rsidR="00265E93">
              <w:rPr>
                <w:noProof/>
                <w:webHidden/>
              </w:rPr>
            </w:r>
            <w:r w:rsidR="00265E93">
              <w:rPr>
                <w:noProof/>
                <w:webHidden/>
              </w:rPr>
              <w:fldChar w:fldCharType="separate"/>
            </w:r>
            <w:r w:rsidR="00265E93">
              <w:rPr>
                <w:noProof/>
                <w:webHidden/>
              </w:rPr>
              <w:t>5</w:t>
            </w:r>
            <w:r w:rsidR="00265E93">
              <w:rPr>
                <w:noProof/>
                <w:webHidden/>
              </w:rPr>
              <w:fldChar w:fldCharType="end"/>
            </w:r>
          </w:hyperlink>
        </w:p>
        <w:p w:rsidR="00265E93" w:rsidRDefault="00304E71">
          <w:pPr>
            <w:pStyle w:val="TOC2"/>
            <w:tabs>
              <w:tab w:val="left" w:pos="880"/>
              <w:tab w:val="right" w:leader="dot" w:pos="9017"/>
            </w:tabs>
            <w:rPr>
              <w:rFonts w:eastAsiaTheme="minorEastAsia"/>
              <w:bCs w:val="0"/>
              <w:noProof/>
              <w:szCs w:val="22"/>
              <w:lang w:val="de-CH" w:eastAsia="de-CH"/>
            </w:rPr>
          </w:pPr>
          <w:hyperlink w:anchor="_Toc419722811" w:history="1">
            <w:r w:rsidR="00265E93" w:rsidRPr="00231210">
              <w:rPr>
                <w:rStyle w:val="Hyperlink"/>
                <w:noProof/>
              </w:rPr>
              <w:t>2.1</w:t>
            </w:r>
            <w:r w:rsidR="00265E93">
              <w:rPr>
                <w:rFonts w:eastAsiaTheme="minorEastAsia"/>
                <w:bCs w:val="0"/>
                <w:noProof/>
                <w:szCs w:val="22"/>
                <w:lang w:val="de-CH" w:eastAsia="de-CH"/>
              </w:rPr>
              <w:tab/>
            </w:r>
            <w:r w:rsidR="00265E93" w:rsidRPr="00231210">
              <w:rPr>
                <w:rStyle w:val="Hyperlink"/>
                <w:noProof/>
              </w:rPr>
              <w:t>Heading 2</w:t>
            </w:r>
            <w:r w:rsidR="00265E93">
              <w:rPr>
                <w:noProof/>
                <w:webHidden/>
              </w:rPr>
              <w:tab/>
            </w:r>
            <w:r w:rsidR="00265E93">
              <w:rPr>
                <w:noProof/>
                <w:webHidden/>
              </w:rPr>
              <w:fldChar w:fldCharType="begin"/>
            </w:r>
            <w:r w:rsidR="00265E93">
              <w:rPr>
                <w:noProof/>
                <w:webHidden/>
              </w:rPr>
              <w:instrText xml:space="preserve"> PAGEREF _Toc419722811 \h </w:instrText>
            </w:r>
            <w:r w:rsidR="00265E93">
              <w:rPr>
                <w:noProof/>
                <w:webHidden/>
              </w:rPr>
            </w:r>
            <w:r w:rsidR="00265E93">
              <w:rPr>
                <w:noProof/>
                <w:webHidden/>
              </w:rPr>
              <w:fldChar w:fldCharType="separate"/>
            </w:r>
            <w:r w:rsidR="00265E93">
              <w:rPr>
                <w:noProof/>
                <w:webHidden/>
              </w:rPr>
              <w:t>5</w:t>
            </w:r>
            <w:r w:rsidR="00265E93">
              <w:rPr>
                <w:noProof/>
                <w:webHidden/>
              </w:rPr>
              <w:fldChar w:fldCharType="end"/>
            </w:r>
          </w:hyperlink>
        </w:p>
        <w:p w:rsidR="00265E93" w:rsidRDefault="00304E71">
          <w:pPr>
            <w:pStyle w:val="TOC3"/>
            <w:tabs>
              <w:tab w:val="left" w:pos="1320"/>
              <w:tab w:val="right" w:leader="dot" w:pos="9017"/>
            </w:tabs>
            <w:rPr>
              <w:rFonts w:eastAsiaTheme="minorEastAsia"/>
              <w:noProof/>
              <w:szCs w:val="22"/>
              <w:lang w:val="de-CH" w:eastAsia="de-CH"/>
            </w:rPr>
          </w:pPr>
          <w:hyperlink w:anchor="_Toc419722812" w:history="1">
            <w:r w:rsidR="00265E93" w:rsidRPr="00231210">
              <w:rPr>
                <w:rStyle w:val="Hyperlink"/>
                <w:noProof/>
              </w:rPr>
              <w:t>2.1.1</w:t>
            </w:r>
            <w:r w:rsidR="00265E93">
              <w:rPr>
                <w:rFonts w:eastAsiaTheme="minorEastAsia"/>
                <w:noProof/>
                <w:szCs w:val="22"/>
                <w:lang w:val="de-CH" w:eastAsia="de-CH"/>
              </w:rPr>
              <w:tab/>
            </w:r>
            <w:r w:rsidR="00265E93" w:rsidRPr="00231210">
              <w:rPr>
                <w:rStyle w:val="Hyperlink"/>
                <w:noProof/>
              </w:rPr>
              <w:t>Heading 3</w:t>
            </w:r>
            <w:r w:rsidR="00265E93">
              <w:rPr>
                <w:noProof/>
                <w:webHidden/>
              </w:rPr>
              <w:tab/>
            </w:r>
            <w:r w:rsidR="00265E93">
              <w:rPr>
                <w:noProof/>
                <w:webHidden/>
              </w:rPr>
              <w:fldChar w:fldCharType="begin"/>
            </w:r>
            <w:r w:rsidR="00265E93">
              <w:rPr>
                <w:noProof/>
                <w:webHidden/>
              </w:rPr>
              <w:instrText xml:space="preserve"> PAGEREF _Toc419722812 \h </w:instrText>
            </w:r>
            <w:r w:rsidR="00265E93">
              <w:rPr>
                <w:noProof/>
                <w:webHidden/>
              </w:rPr>
            </w:r>
            <w:r w:rsidR="00265E93">
              <w:rPr>
                <w:noProof/>
                <w:webHidden/>
              </w:rPr>
              <w:fldChar w:fldCharType="separate"/>
            </w:r>
            <w:r w:rsidR="00265E93">
              <w:rPr>
                <w:noProof/>
                <w:webHidden/>
              </w:rPr>
              <w:t>5</w:t>
            </w:r>
            <w:r w:rsidR="00265E93">
              <w:rPr>
                <w:noProof/>
                <w:webHidden/>
              </w:rPr>
              <w:fldChar w:fldCharType="end"/>
            </w:r>
          </w:hyperlink>
        </w:p>
        <w:p w:rsidR="00265E93" w:rsidRDefault="00304E71">
          <w:pPr>
            <w:pStyle w:val="TOC4"/>
            <w:tabs>
              <w:tab w:val="left" w:pos="1540"/>
              <w:tab w:val="right" w:leader="dot" w:pos="9017"/>
            </w:tabs>
            <w:rPr>
              <w:rFonts w:eastAsiaTheme="minorEastAsia"/>
              <w:noProof/>
              <w:szCs w:val="22"/>
              <w:lang w:val="de-CH" w:eastAsia="de-CH"/>
            </w:rPr>
          </w:pPr>
          <w:hyperlink w:anchor="_Toc419722813" w:history="1">
            <w:r w:rsidR="00265E93" w:rsidRPr="00231210">
              <w:rPr>
                <w:rStyle w:val="Hyperlink"/>
                <w:noProof/>
              </w:rPr>
              <w:t>2.1.1.1</w:t>
            </w:r>
            <w:r w:rsidR="00265E93">
              <w:rPr>
                <w:rFonts w:eastAsiaTheme="minorEastAsia"/>
                <w:noProof/>
                <w:szCs w:val="22"/>
                <w:lang w:val="de-CH" w:eastAsia="de-CH"/>
              </w:rPr>
              <w:tab/>
            </w:r>
            <w:r w:rsidR="00265E93" w:rsidRPr="00231210">
              <w:rPr>
                <w:rStyle w:val="Hyperlink"/>
                <w:noProof/>
              </w:rPr>
              <w:t>Heading 4</w:t>
            </w:r>
            <w:r w:rsidR="00265E93">
              <w:rPr>
                <w:noProof/>
                <w:webHidden/>
              </w:rPr>
              <w:tab/>
            </w:r>
            <w:r w:rsidR="00265E93">
              <w:rPr>
                <w:noProof/>
                <w:webHidden/>
              </w:rPr>
              <w:fldChar w:fldCharType="begin"/>
            </w:r>
            <w:r w:rsidR="00265E93">
              <w:rPr>
                <w:noProof/>
                <w:webHidden/>
              </w:rPr>
              <w:instrText xml:space="preserve"> PAGEREF _Toc419722813 \h </w:instrText>
            </w:r>
            <w:r w:rsidR="00265E93">
              <w:rPr>
                <w:noProof/>
                <w:webHidden/>
              </w:rPr>
            </w:r>
            <w:r w:rsidR="00265E93">
              <w:rPr>
                <w:noProof/>
                <w:webHidden/>
              </w:rPr>
              <w:fldChar w:fldCharType="separate"/>
            </w:r>
            <w:r w:rsidR="00265E93">
              <w:rPr>
                <w:noProof/>
                <w:webHidden/>
              </w:rPr>
              <w:t>5</w:t>
            </w:r>
            <w:r w:rsidR="00265E93">
              <w:rPr>
                <w:noProof/>
                <w:webHidden/>
              </w:rPr>
              <w:fldChar w:fldCharType="end"/>
            </w:r>
          </w:hyperlink>
        </w:p>
        <w:p w:rsidR="00265E93" w:rsidRDefault="00304E71">
          <w:pPr>
            <w:pStyle w:val="TOC1"/>
            <w:tabs>
              <w:tab w:val="left" w:pos="442"/>
              <w:tab w:val="right" w:leader="dot" w:pos="9017"/>
            </w:tabs>
            <w:rPr>
              <w:rFonts w:asciiTheme="minorHAnsi" w:eastAsiaTheme="minorEastAsia" w:hAnsiTheme="minorHAnsi"/>
              <w:b w:val="0"/>
              <w:bCs w:val="0"/>
              <w:noProof/>
              <w:sz w:val="22"/>
              <w:szCs w:val="22"/>
              <w:lang w:val="de-CH" w:eastAsia="de-CH"/>
            </w:rPr>
          </w:pPr>
          <w:hyperlink w:anchor="_Toc419722814" w:history="1">
            <w:r w:rsidR="00265E93" w:rsidRPr="00231210">
              <w:rPr>
                <w:rStyle w:val="Hyperlink"/>
                <w:noProof/>
              </w:rPr>
              <w:t>3</w:t>
            </w:r>
            <w:r w:rsidR="00265E93">
              <w:rPr>
                <w:rFonts w:asciiTheme="minorHAnsi" w:eastAsiaTheme="minorEastAsia" w:hAnsiTheme="minorHAnsi"/>
                <w:b w:val="0"/>
                <w:bCs w:val="0"/>
                <w:noProof/>
                <w:sz w:val="22"/>
                <w:szCs w:val="22"/>
                <w:lang w:val="de-CH" w:eastAsia="de-CH"/>
              </w:rPr>
              <w:tab/>
            </w:r>
            <w:r w:rsidR="00265E93" w:rsidRPr="00231210">
              <w:rPr>
                <w:rStyle w:val="Hyperlink"/>
                <w:noProof/>
              </w:rPr>
              <w:t>Tasks and Methods</w:t>
            </w:r>
            <w:r w:rsidR="00265E93">
              <w:rPr>
                <w:noProof/>
                <w:webHidden/>
              </w:rPr>
              <w:tab/>
            </w:r>
            <w:r w:rsidR="00265E93">
              <w:rPr>
                <w:noProof/>
                <w:webHidden/>
              </w:rPr>
              <w:fldChar w:fldCharType="begin"/>
            </w:r>
            <w:r w:rsidR="00265E93">
              <w:rPr>
                <w:noProof/>
                <w:webHidden/>
              </w:rPr>
              <w:instrText xml:space="preserve"> PAGEREF _Toc419722814 \h </w:instrText>
            </w:r>
            <w:r w:rsidR="00265E93">
              <w:rPr>
                <w:noProof/>
                <w:webHidden/>
              </w:rPr>
            </w:r>
            <w:r w:rsidR="00265E93">
              <w:rPr>
                <w:noProof/>
                <w:webHidden/>
              </w:rPr>
              <w:fldChar w:fldCharType="separate"/>
            </w:r>
            <w:r w:rsidR="00265E93">
              <w:rPr>
                <w:noProof/>
                <w:webHidden/>
              </w:rPr>
              <w:t>6</w:t>
            </w:r>
            <w:r w:rsidR="00265E93">
              <w:rPr>
                <w:noProof/>
                <w:webHidden/>
              </w:rPr>
              <w:fldChar w:fldCharType="end"/>
            </w:r>
          </w:hyperlink>
        </w:p>
        <w:p w:rsidR="00265E93" w:rsidRDefault="00304E71">
          <w:pPr>
            <w:pStyle w:val="TOC1"/>
            <w:tabs>
              <w:tab w:val="left" w:pos="442"/>
              <w:tab w:val="right" w:leader="dot" w:pos="9017"/>
            </w:tabs>
            <w:rPr>
              <w:rFonts w:asciiTheme="minorHAnsi" w:eastAsiaTheme="minorEastAsia" w:hAnsiTheme="minorHAnsi"/>
              <w:b w:val="0"/>
              <w:bCs w:val="0"/>
              <w:noProof/>
              <w:sz w:val="22"/>
              <w:szCs w:val="22"/>
              <w:lang w:val="de-CH" w:eastAsia="de-CH"/>
            </w:rPr>
          </w:pPr>
          <w:hyperlink w:anchor="_Toc419722815" w:history="1">
            <w:r w:rsidR="00265E93" w:rsidRPr="00231210">
              <w:rPr>
                <w:rStyle w:val="Hyperlink"/>
                <w:noProof/>
              </w:rPr>
              <w:t>4</w:t>
            </w:r>
            <w:r w:rsidR="00265E93">
              <w:rPr>
                <w:rFonts w:asciiTheme="minorHAnsi" w:eastAsiaTheme="minorEastAsia" w:hAnsiTheme="minorHAnsi"/>
                <w:b w:val="0"/>
                <w:bCs w:val="0"/>
                <w:noProof/>
                <w:sz w:val="22"/>
                <w:szCs w:val="22"/>
                <w:lang w:val="de-CH" w:eastAsia="de-CH"/>
              </w:rPr>
              <w:tab/>
            </w:r>
            <w:r w:rsidR="00265E93" w:rsidRPr="00231210">
              <w:rPr>
                <w:rStyle w:val="Hyperlink"/>
                <w:noProof/>
              </w:rPr>
              <w:t>Results and Discussion</w:t>
            </w:r>
            <w:r w:rsidR="00265E93">
              <w:rPr>
                <w:noProof/>
                <w:webHidden/>
              </w:rPr>
              <w:tab/>
            </w:r>
            <w:r w:rsidR="00265E93">
              <w:rPr>
                <w:noProof/>
                <w:webHidden/>
              </w:rPr>
              <w:fldChar w:fldCharType="begin"/>
            </w:r>
            <w:r w:rsidR="00265E93">
              <w:rPr>
                <w:noProof/>
                <w:webHidden/>
              </w:rPr>
              <w:instrText xml:space="preserve"> PAGEREF _Toc419722815 \h </w:instrText>
            </w:r>
            <w:r w:rsidR="00265E93">
              <w:rPr>
                <w:noProof/>
                <w:webHidden/>
              </w:rPr>
            </w:r>
            <w:r w:rsidR="00265E93">
              <w:rPr>
                <w:noProof/>
                <w:webHidden/>
              </w:rPr>
              <w:fldChar w:fldCharType="separate"/>
            </w:r>
            <w:r w:rsidR="00265E93">
              <w:rPr>
                <w:noProof/>
                <w:webHidden/>
              </w:rPr>
              <w:t>7</w:t>
            </w:r>
            <w:r w:rsidR="00265E93">
              <w:rPr>
                <w:noProof/>
                <w:webHidden/>
              </w:rPr>
              <w:fldChar w:fldCharType="end"/>
            </w:r>
          </w:hyperlink>
        </w:p>
        <w:p w:rsidR="00265E93" w:rsidRDefault="00304E71">
          <w:pPr>
            <w:pStyle w:val="TOC1"/>
            <w:tabs>
              <w:tab w:val="left" w:pos="442"/>
              <w:tab w:val="right" w:leader="dot" w:pos="9017"/>
            </w:tabs>
            <w:rPr>
              <w:rFonts w:asciiTheme="minorHAnsi" w:eastAsiaTheme="minorEastAsia" w:hAnsiTheme="minorHAnsi"/>
              <w:b w:val="0"/>
              <w:bCs w:val="0"/>
              <w:noProof/>
              <w:sz w:val="22"/>
              <w:szCs w:val="22"/>
              <w:lang w:val="de-CH" w:eastAsia="de-CH"/>
            </w:rPr>
          </w:pPr>
          <w:hyperlink w:anchor="_Toc419722816" w:history="1">
            <w:r w:rsidR="00265E93" w:rsidRPr="00231210">
              <w:rPr>
                <w:rStyle w:val="Hyperlink"/>
                <w:noProof/>
              </w:rPr>
              <w:t>5</w:t>
            </w:r>
            <w:r w:rsidR="00265E93">
              <w:rPr>
                <w:rFonts w:asciiTheme="minorHAnsi" w:eastAsiaTheme="minorEastAsia" w:hAnsiTheme="minorHAnsi"/>
                <w:b w:val="0"/>
                <w:bCs w:val="0"/>
                <w:noProof/>
                <w:sz w:val="22"/>
                <w:szCs w:val="22"/>
                <w:lang w:val="de-CH" w:eastAsia="de-CH"/>
              </w:rPr>
              <w:tab/>
            </w:r>
            <w:r w:rsidR="00265E93" w:rsidRPr="00231210">
              <w:rPr>
                <w:rStyle w:val="Hyperlink"/>
                <w:noProof/>
              </w:rPr>
              <w:t>Conclusion and Outlook</w:t>
            </w:r>
            <w:r w:rsidR="00265E93">
              <w:rPr>
                <w:noProof/>
                <w:webHidden/>
              </w:rPr>
              <w:tab/>
            </w:r>
            <w:r w:rsidR="00265E93">
              <w:rPr>
                <w:noProof/>
                <w:webHidden/>
              </w:rPr>
              <w:fldChar w:fldCharType="begin"/>
            </w:r>
            <w:r w:rsidR="00265E93">
              <w:rPr>
                <w:noProof/>
                <w:webHidden/>
              </w:rPr>
              <w:instrText xml:space="preserve"> PAGEREF _Toc419722816 \h </w:instrText>
            </w:r>
            <w:r w:rsidR="00265E93">
              <w:rPr>
                <w:noProof/>
                <w:webHidden/>
              </w:rPr>
            </w:r>
            <w:r w:rsidR="00265E93">
              <w:rPr>
                <w:noProof/>
                <w:webHidden/>
              </w:rPr>
              <w:fldChar w:fldCharType="separate"/>
            </w:r>
            <w:r w:rsidR="00265E93">
              <w:rPr>
                <w:noProof/>
                <w:webHidden/>
              </w:rPr>
              <w:t>8</w:t>
            </w:r>
            <w:r w:rsidR="00265E93">
              <w:rPr>
                <w:noProof/>
                <w:webHidden/>
              </w:rPr>
              <w:fldChar w:fldCharType="end"/>
            </w:r>
          </w:hyperlink>
        </w:p>
        <w:p w:rsidR="00265E93" w:rsidRDefault="00304E71">
          <w:pPr>
            <w:pStyle w:val="TOC1"/>
            <w:tabs>
              <w:tab w:val="left" w:pos="442"/>
              <w:tab w:val="right" w:leader="dot" w:pos="9017"/>
            </w:tabs>
            <w:rPr>
              <w:rFonts w:asciiTheme="minorHAnsi" w:eastAsiaTheme="minorEastAsia" w:hAnsiTheme="minorHAnsi"/>
              <w:b w:val="0"/>
              <w:bCs w:val="0"/>
              <w:noProof/>
              <w:sz w:val="22"/>
              <w:szCs w:val="22"/>
              <w:lang w:val="de-CH" w:eastAsia="de-CH"/>
            </w:rPr>
          </w:pPr>
          <w:hyperlink w:anchor="_Toc419722817" w:history="1">
            <w:r w:rsidR="00265E93" w:rsidRPr="00231210">
              <w:rPr>
                <w:rStyle w:val="Hyperlink"/>
                <w:noProof/>
              </w:rPr>
              <w:t>6</w:t>
            </w:r>
            <w:r w:rsidR="00265E93">
              <w:rPr>
                <w:rFonts w:asciiTheme="minorHAnsi" w:eastAsiaTheme="minorEastAsia" w:hAnsiTheme="minorHAnsi"/>
                <w:b w:val="0"/>
                <w:bCs w:val="0"/>
                <w:noProof/>
                <w:sz w:val="22"/>
                <w:szCs w:val="22"/>
                <w:lang w:val="de-CH" w:eastAsia="de-CH"/>
              </w:rPr>
              <w:tab/>
            </w:r>
            <w:r w:rsidR="00265E93" w:rsidRPr="00231210">
              <w:rPr>
                <w:rStyle w:val="Hyperlink"/>
                <w:noProof/>
              </w:rPr>
              <w:t>References</w:t>
            </w:r>
            <w:r w:rsidR="00265E93">
              <w:rPr>
                <w:noProof/>
                <w:webHidden/>
              </w:rPr>
              <w:tab/>
            </w:r>
            <w:r w:rsidR="00265E93">
              <w:rPr>
                <w:noProof/>
                <w:webHidden/>
              </w:rPr>
              <w:fldChar w:fldCharType="begin"/>
            </w:r>
            <w:r w:rsidR="00265E93">
              <w:rPr>
                <w:noProof/>
                <w:webHidden/>
              </w:rPr>
              <w:instrText xml:space="preserve"> PAGEREF _Toc419722817 \h </w:instrText>
            </w:r>
            <w:r w:rsidR="00265E93">
              <w:rPr>
                <w:noProof/>
                <w:webHidden/>
              </w:rPr>
            </w:r>
            <w:r w:rsidR="00265E93">
              <w:rPr>
                <w:noProof/>
                <w:webHidden/>
              </w:rPr>
              <w:fldChar w:fldCharType="separate"/>
            </w:r>
            <w:r w:rsidR="00265E93">
              <w:rPr>
                <w:noProof/>
                <w:webHidden/>
              </w:rPr>
              <w:t>9</w:t>
            </w:r>
            <w:r w:rsidR="00265E93">
              <w:rPr>
                <w:noProof/>
                <w:webHidden/>
              </w:rPr>
              <w:fldChar w:fldCharType="end"/>
            </w:r>
          </w:hyperlink>
        </w:p>
        <w:p w:rsidR="00E54678" w:rsidRPr="00E54678" w:rsidRDefault="00E54678" w:rsidP="00226EEE">
          <w:pPr>
            <w:pStyle w:val="IEFStandard"/>
          </w:pPr>
          <w:r w:rsidRPr="00E54678">
            <w:rPr>
              <w:rFonts w:asciiTheme="majorHAnsi" w:hAnsiTheme="majorHAnsi"/>
              <w:sz w:val="24"/>
              <w:szCs w:val="24"/>
            </w:rPr>
            <w:fldChar w:fldCharType="end"/>
          </w:r>
        </w:p>
      </w:sdtContent>
    </w:sdt>
    <w:p w:rsidR="00E24145" w:rsidRPr="00DF7A73" w:rsidRDefault="00E24145" w:rsidP="00DF7A73">
      <w:pPr>
        <w:pStyle w:val="IEFStandard"/>
      </w:pPr>
    </w:p>
    <w:p w:rsidR="00E24145" w:rsidRPr="00DF7A73" w:rsidRDefault="00E24145" w:rsidP="00DF7A73">
      <w:pPr>
        <w:pStyle w:val="IEFStandard"/>
        <w:sectPr w:rsidR="00E24145" w:rsidRPr="00DF7A73" w:rsidSect="00FB0BAA">
          <w:headerReference w:type="default" r:id="rId11"/>
          <w:footerReference w:type="default" r:id="rId12"/>
          <w:pgSz w:w="11907" w:h="16839" w:code="9"/>
          <w:pgMar w:top="1440" w:right="1440" w:bottom="1440" w:left="1440" w:header="708" w:footer="708" w:gutter="0"/>
          <w:cols w:space="708"/>
          <w:docGrid w:linePitch="360"/>
        </w:sectPr>
      </w:pPr>
    </w:p>
    <w:p w:rsidR="00BA4544" w:rsidRPr="00E54678" w:rsidRDefault="00C07A01" w:rsidP="00C72696">
      <w:pPr>
        <w:pStyle w:val="Heading1"/>
      </w:pPr>
      <w:bookmarkStart w:id="1" w:name="_Toc419722809"/>
      <w:r>
        <w:lastRenderedPageBreak/>
        <w:t>Introduction</w:t>
      </w:r>
      <w:bookmarkEnd w:id="1"/>
    </w:p>
    <w:p w:rsidR="00C07A01" w:rsidRPr="00C65C02" w:rsidRDefault="00C07A01" w:rsidP="00C07A01">
      <w:pPr>
        <w:pStyle w:val="IEFStdNoGap"/>
        <w:rPr>
          <w:color w:val="FF0000"/>
        </w:rPr>
      </w:pPr>
      <w:r w:rsidRPr="00C65C02">
        <w:rPr>
          <w:rStyle w:val="IEFStdNoGapZchn"/>
          <w:color w:val="FF0000"/>
        </w:rPr>
        <w:t>The first chapter has three purposes</w:t>
      </w:r>
    </w:p>
    <w:p w:rsidR="00C07A01" w:rsidRPr="00C65C02" w:rsidRDefault="00C07A01" w:rsidP="00C07A01">
      <w:pPr>
        <w:pStyle w:val="IEFListing"/>
        <w:rPr>
          <w:color w:val="FF0000"/>
        </w:rPr>
      </w:pPr>
      <w:r w:rsidRPr="00C65C02">
        <w:rPr>
          <w:color w:val="FF0000"/>
        </w:rPr>
        <w:t xml:space="preserve">What are the challenges? Why is this </w:t>
      </w:r>
      <w:r w:rsidR="00EF65AE">
        <w:rPr>
          <w:color w:val="FF0000"/>
        </w:rPr>
        <w:t>work</w:t>
      </w:r>
      <w:r w:rsidRPr="00C65C02">
        <w:rPr>
          <w:color w:val="FF0000"/>
        </w:rPr>
        <w:t xml:space="preserve"> needed?</w:t>
      </w:r>
    </w:p>
    <w:p w:rsidR="00C07A01" w:rsidRPr="00C65C02" w:rsidRDefault="00FB3B7A" w:rsidP="00C07A01">
      <w:pPr>
        <w:pStyle w:val="IEFListing"/>
        <w:rPr>
          <w:color w:val="FF0000"/>
        </w:rPr>
      </w:pPr>
      <w:r>
        <w:rPr>
          <w:color w:val="FF0000"/>
        </w:rPr>
        <w:t>(</w:t>
      </w:r>
      <w:r w:rsidR="00EA1444">
        <w:rPr>
          <w:color w:val="FF0000"/>
        </w:rPr>
        <w:t xml:space="preserve">State-of-the art. </w:t>
      </w:r>
      <w:r w:rsidR="00C07A01" w:rsidRPr="00C65C02">
        <w:rPr>
          <w:color w:val="FF0000"/>
        </w:rPr>
        <w:t>Give key citations.</w:t>
      </w:r>
      <w:r>
        <w:rPr>
          <w:color w:val="FF0000"/>
        </w:rPr>
        <w:t>)</w:t>
      </w:r>
    </w:p>
    <w:p w:rsidR="00C07A01" w:rsidRPr="00C65C02" w:rsidRDefault="00C07A01" w:rsidP="00C07A01">
      <w:pPr>
        <w:pStyle w:val="IEFListing"/>
        <w:rPr>
          <w:color w:val="FF0000"/>
        </w:rPr>
      </w:pPr>
      <w:r w:rsidRPr="00C65C02">
        <w:rPr>
          <w:color w:val="FF0000"/>
        </w:rPr>
        <w:t xml:space="preserve">What are the results offered by this </w:t>
      </w:r>
      <w:r w:rsidR="00EA1444">
        <w:rPr>
          <w:color w:val="FF0000"/>
        </w:rPr>
        <w:t>work</w:t>
      </w:r>
      <w:r w:rsidRPr="00C65C02">
        <w:rPr>
          <w:color w:val="FF0000"/>
        </w:rPr>
        <w:t xml:space="preserve">? To what extent have the challenges been tackled by this </w:t>
      </w:r>
      <w:r w:rsidR="00EA1444">
        <w:rPr>
          <w:color w:val="FF0000"/>
        </w:rPr>
        <w:t>P+S</w:t>
      </w:r>
      <w:r w:rsidRPr="00C65C02">
        <w:rPr>
          <w:color w:val="FF0000"/>
        </w:rPr>
        <w:t>. Summarize the key results.</w:t>
      </w:r>
    </w:p>
    <w:p w:rsidR="00254A48" w:rsidRPr="00E54678" w:rsidRDefault="00254A48" w:rsidP="007974BC">
      <w:pPr>
        <w:pStyle w:val="IEFStdNoGap"/>
      </w:pPr>
      <w:r w:rsidRPr="007974BC">
        <w:rPr>
          <w:rStyle w:val="IEFStdNoGapZchn"/>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7974BC">
        <w:t>:</w:t>
      </w:r>
    </w:p>
    <w:p w:rsidR="005B6664" w:rsidRDefault="003F2674" w:rsidP="00F8735C">
      <w:pPr>
        <w:pStyle w:val="IEFListing"/>
      </w:pPr>
      <w:r w:rsidRPr="00E54678">
        <w:t>Text text text text text text text text text text text text text text text text text text text text text text text text text text text text text text text text text</w:t>
      </w:r>
      <w:r w:rsidR="005B6664">
        <w:t>.</w:t>
      </w:r>
    </w:p>
    <w:p w:rsidR="003F2674" w:rsidRPr="00E54678" w:rsidRDefault="005B6664" w:rsidP="00F8735C">
      <w:pPr>
        <w:pStyle w:val="IEFListing"/>
      </w:pPr>
      <w:r>
        <w:t>T</w:t>
      </w:r>
      <w:r w:rsidR="003F2674" w:rsidRPr="00E54678">
        <w:t>ext text text text text text text text text text text text text text text text text text text text text text text text text text text text text text text text text text text text text text text text text text text text</w:t>
      </w:r>
      <w:r w:rsidRPr="00E54678">
        <w:t xml:space="preserve"> text text text text text text</w:t>
      </w:r>
      <w:r w:rsidR="003F2674" w:rsidRPr="00E54678">
        <w:t>.</w:t>
      </w:r>
    </w:p>
    <w:p w:rsidR="003F2674" w:rsidRPr="00E54678" w:rsidRDefault="005B6664" w:rsidP="00F8735C">
      <w:pPr>
        <w:pStyle w:val="IEFListing"/>
      </w:pPr>
      <w:r>
        <w:t>T</w:t>
      </w:r>
      <w:r w:rsidR="003F2674" w:rsidRPr="00E54678">
        <w:t>ext text text text text text text text text text.</w:t>
      </w:r>
    </w:p>
    <w:p w:rsidR="003F2674" w:rsidRPr="00E54678" w:rsidRDefault="003F2674" w:rsidP="007974BC">
      <w:pPr>
        <w:pStyle w:val="IEFStdNoGap"/>
      </w:pPr>
      <w:r w:rsidRPr="00E5467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7974BC">
        <w:t>t text text text text text text:</w:t>
      </w:r>
    </w:p>
    <w:p w:rsidR="00F8735C" w:rsidRDefault="00F8735C" w:rsidP="00F8735C">
      <w:pPr>
        <w:pStyle w:val="IEFNumbering"/>
      </w:pPr>
      <w:r w:rsidRPr="00E54678">
        <w:t>Text text text text text text text text text text text text text text text text text text text text text text text text text text text text text text text text text</w:t>
      </w:r>
      <w:r>
        <w:t>.</w:t>
      </w:r>
    </w:p>
    <w:p w:rsidR="00F8735C" w:rsidRPr="00E54678" w:rsidRDefault="00F8735C" w:rsidP="00F8735C">
      <w:pPr>
        <w:pStyle w:val="IEFNumbering"/>
      </w:pPr>
      <w:r>
        <w:t>T</w:t>
      </w:r>
      <w:r w:rsidRPr="00E54678">
        <w:t>ext text text text text text text text text text text text text text text text text text text text text text text text text text text text text text text text text text text text text text text text text text text text text text text text text text.</w:t>
      </w:r>
    </w:p>
    <w:p w:rsidR="00F8735C" w:rsidRDefault="00F8735C" w:rsidP="00F8735C">
      <w:pPr>
        <w:pStyle w:val="IEFNumbering"/>
      </w:pPr>
      <w:r w:rsidRPr="00E54678">
        <w:t>Text text text text text text text text text text text text text text text text text text text text text text text text text text text text text text text text text</w:t>
      </w:r>
      <w:r>
        <w:t>.</w:t>
      </w:r>
    </w:p>
    <w:p w:rsidR="00F8735C" w:rsidRDefault="00F8735C" w:rsidP="00F8735C">
      <w:pPr>
        <w:pStyle w:val="IEFNumbering"/>
      </w:pPr>
      <w:r>
        <w:t>T</w:t>
      </w:r>
      <w:r w:rsidRPr="00E54678">
        <w:t>ext text text text text text text text text text.</w:t>
      </w:r>
    </w:p>
    <w:p w:rsidR="00F8735C" w:rsidRDefault="00F8735C" w:rsidP="00F8735C">
      <w:pPr>
        <w:pStyle w:val="IEFNumbering"/>
      </w:pPr>
      <w:r>
        <w:t>T</w:t>
      </w:r>
      <w:r w:rsidRPr="00E54678">
        <w:t>ext text text text text text text text text text.</w:t>
      </w:r>
    </w:p>
    <w:p w:rsidR="00F8735C" w:rsidRPr="00E54678" w:rsidRDefault="00F8735C" w:rsidP="00F8735C">
      <w:pPr>
        <w:pStyle w:val="IEFNumbering"/>
      </w:pPr>
      <w:r>
        <w:t>T</w:t>
      </w:r>
      <w:r w:rsidRPr="00E54678">
        <w:t>ext text text text text text text text text text.</w:t>
      </w:r>
    </w:p>
    <w:p w:rsidR="00F8735C" w:rsidRPr="00E54678" w:rsidRDefault="00F8735C" w:rsidP="00F8735C">
      <w:pPr>
        <w:pStyle w:val="IEFNumbering"/>
      </w:pPr>
      <w:r>
        <w:t>T</w:t>
      </w:r>
      <w:r w:rsidRPr="00E54678">
        <w:t>ext text text text text text text text text text.</w:t>
      </w:r>
    </w:p>
    <w:p w:rsidR="00F8735C" w:rsidRPr="00E54678" w:rsidRDefault="00F8735C" w:rsidP="00F8735C">
      <w:pPr>
        <w:pStyle w:val="IEFNumbering"/>
      </w:pPr>
      <w:r>
        <w:t>T</w:t>
      </w:r>
      <w:r w:rsidRPr="00E54678">
        <w:t>ext text text text text text text text text text.</w:t>
      </w:r>
    </w:p>
    <w:p w:rsidR="00F8735C" w:rsidRPr="00E54678" w:rsidRDefault="00F8735C" w:rsidP="00F8735C">
      <w:pPr>
        <w:pStyle w:val="IEFNumbering"/>
      </w:pPr>
      <w:r>
        <w:t>T</w:t>
      </w:r>
      <w:r w:rsidRPr="00E54678">
        <w:t>ext text text text text text text text text text.</w:t>
      </w:r>
    </w:p>
    <w:p w:rsidR="00F8735C" w:rsidRPr="00E54678" w:rsidRDefault="00F8735C" w:rsidP="00F8735C">
      <w:pPr>
        <w:pStyle w:val="IEFNumbering"/>
      </w:pPr>
      <w:r>
        <w:t>T</w:t>
      </w:r>
      <w:r w:rsidRPr="00E54678">
        <w:t>ext text text text text text text text text text.</w:t>
      </w:r>
    </w:p>
    <w:p w:rsidR="00F8735C" w:rsidRPr="00E54678" w:rsidRDefault="00F8735C" w:rsidP="00F8735C">
      <w:pPr>
        <w:pStyle w:val="IEFNumbering"/>
      </w:pPr>
      <w:r>
        <w:t>T</w:t>
      </w:r>
      <w:r w:rsidRPr="00E54678">
        <w:t>ext text text text text text text text text text.</w:t>
      </w:r>
    </w:p>
    <w:p w:rsidR="003F2674" w:rsidRPr="00E54678" w:rsidRDefault="00F8735C" w:rsidP="00D05FFF">
      <w:pPr>
        <w:pStyle w:val="IEFStandard"/>
      </w:pPr>
      <w:r w:rsidRPr="00E5467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text text text text text text.</w:t>
      </w:r>
    </w:p>
    <w:p w:rsidR="00F9750E" w:rsidRPr="00E54678" w:rsidRDefault="00C07A01" w:rsidP="00C72696">
      <w:pPr>
        <w:pStyle w:val="Heading1"/>
      </w:pPr>
      <w:bookmarkStart w:id="2" w:name="_Toc419722810"/>
      <w:r>
        <w:lastRenderedPageBreak/>
        <w:t>Theory</w:t>
      </w:r>
      <w:bookmarkEnd w:id="2"/>
    </w:p>
    <w:p w:rsidR="00C07A01" w:rsidRDefault="00C678C8" w:rsidP="00C07A01">
      <w:pPr>
        <w:pStyle w:val="IEFStandard"/>
        <w:rPr>
          <w:color w:val="FF0000"/>
        </w:rPr>
      </w:pPr>
      <w:r w:rsidRPr="00C678C8">
        <w:rPr>
          <w:color w:val="FF0000"/>
        </w:rPr>
        <w:t>Very briefly explain the theory behind your work and discuss the key parameters that have to be optimized.</w:t>
      </w:r>
      <w:r w:rsidR="00C07A01" w:rsidRPr="00732B47">
        <w:rPr>
          <w:color w:val="FF0000"/>
        </w:rPr>
        <w:t xml:space="preserve"> </w:t>
      </w:r>
      <w:r>
        <w:rPr>
          <w:color w:val="FF0000"/>
        </w:rPr>
        <w:t>This chapter</w:t>
      </w:r>
      <w:r w:rsidR="00C07A01" w:rsidRPr="00732B47">
        <w:rPr>
          <w:color w:val="FF0000"/>
        </w:rPr>
        <w:t xml:space="preserve"> will allow a reader in the field to read the </w:t>
      </w:r>
      <w:r w:rsidR="00C07A01">
        <w:rPr>
          <w:color w:val="FF0000"/>
        </w:rPr>
        <w:t>next</w:t>
      </w:r>
      <w:r w:rsidR="00C07A01" w:rsidRPr="00732B47">
        <w:rPr>
          <w:color w:val="FF0000"/>
        </w:rPr>
        <w:t xml:space="preserve"> chapters without looking up books. Key results and derivations are given. The theory may be derived from literature</w:t>
      </w:r>
      <w:r w:rsidR="00C07A01">
        <w:rPr>
          <w:color w:val="FF0000"/>
        </w:rPr>
        <w:t xml:space="preserve"> </w:t>
      </w:r>
      <w:r w:rsidR="00C07A01" w:rsidRPr="00732B47">
        <w:rPr>
          <w:color w:val="FF0000"/>
        </w:rPr>
        <w:t>– but proper citing is expected. The material however has to be made up in a consistent way and a common nomenclature has to be used</w:t>
      </w:r>
      <w:r w:rsidR="00C07A01">
        <w:rPr>
          <w:color w:val="FF0000"/>
        </w:rPr>
        <w:t xml:space="preserve"> throughout the </w:t>
      </w:r>
      <w:r w:rsidR="00010F66">
        <w:rPr>
          <w:color w:val="FF0000"/>
        </w:rPr>
        <w:t>report</w:t>
      </w:r>
      <w:r w:rsidR="00C07A01" w:rsidRPr="00732B47">
        <w:rPr>
          <w:color w:val="FF0000"/>
        </w:rPr>
        <w:t xml:space="preserve">. </w:t>
      </w:r>
    </w:p>
    <w:p w:rsidR="001E3C73" w:rsidRPr="00E54678" w:rsidRDefault="00F9750E" w:rsidP="00416430">
      <w:pPr>
        <w:pStyle w:val="IEFStandard"/>
      </w:pPr>
      <w:r w:rsidRPr="00E54678">
        <w:t xml:space="preserve">Text text text text text text text text text text text text text text text text text text text text text text text text text text text text </w:t>
      </w:r>
      <m:oMath>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f</m:t>
                </m:r>
              </m:sup>
            </m:sSup>
          </m:num>
          <m:den>
            <m:sSup>
              <m:sSupPr>
                <m:ctrlPr>
                  <w:rPr>
                    <w:rFonts w:ascii="Cambria Math" w:hAnsi="Cambria Math"/>
                    <w:i/>
                  </w:rPr>
                </m:ctrlPr>
              </m:sSupPr>
              <m:e>
                <m:r>
                  <w:rPr>
                    <w:rFonts w:ascii="Cambria Math" w:hAnsi="Cambria Math"/>
                  </w:rPr>
                  <m:t>f</m:t>
                </m:r>
              </m:e>
              <m:sup>
                <m:r>
                  <w:rPr>
                    <w:rFonts w:ascii="Cambria Math" w:hAnsi="Cambria Math"/>
                  </w:rPr>
                  <m:t>f</m:t>
                </m:r>
              </m:sup>
            </m:sSup>
          </m:den>
        </m:f>
      </m:oMath>
      <w:r w:rsidRPr="00E54678">
        <w:rPr>
          <w:rFonts w:eastAsiaTheme="minorEastAsia"/>
        </w:rPr>
        <w:t xml:space="preserve"> </w:t>
      </w:r>
      <w:r w:rsidRPr="00E54678">
        <w:t xml:space="preserve">text text text text text text text text </w:t>
      </w:r>
      <m:oMath>
        <m:nary>
          <m:naryPr>
            <m:chr m:val="∑"/>
            <m:grow m:val="1"/>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x</m:t>
                </m:r>
              </m:e>
              <m:sup>
                <m:r>
                  <w:rPr>
                    <w:rFonts w:ascii="Cambria Math" w:hAnsi="Cambria Math"/>
                  </w:rPr>
                  <m:t>i</m:t>
                </m:r>
              </m:sup>
            </m:sSup>
          </m:e>
        </m:nary>
      </m:oMath>
      <w:r w:rsidRPr="00E54678">
        <w:rPr>
          <w:rFonts w:eastAsiaTheme="minorEastAsia"/>
        </w:rPr>
        <w:t xml:space="preserve"> </w:t>
      </w:r>
      <w:r w:rsidRPr="00E54678">
        <w:t>text text text text text text text text text text text text text text text.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2"/>
        <w:gridCol w:w="7583"/>
        <w:gridCol w:w="722"/>
      </w:tblGrid>
      <w:tr w:rsidR="004326AB" w:rsidRPr="00E64F30" w:rsidTr="00EF65AE">
        <w:tc>
          <w:tcPr>
            <w:tcW w:w="400" w:type="pct"/>
            <w:vAlign w:val="center"/>
          </w:tcPr>
          <w:p w:rsidR="004326AB" w:rsidRPr="00E64F30" w:rsidRDefault="004326AB" w:rsidP="00EF65AE">
            <w:pPr>
              <w:pStyle w:val="IEFFormula"/>
              <w:jc w:val="right"/>
            </w:pPr>
          </w:p>
        </w:tc>
        <w:tc>
          <w:tcPr>
            <w:tcW w:w="4200" w:type="pct"/>
            <w:vAlign w:val="center"/>
          </w:tcPr>
          <w:p w:rsidR="004326AB" w:rsidRPr="00E64F30" w:rsidRDefault="00304E71" w:rsidP="00EF65AE">
            <w:pPr>
              <w:pStyle w:val="IEFFormula"/>
              <w:jc w:val="center"/>
            </w:pPr>
            <m:oMathPara>
              <m:oMathParaPr>
                <m:jc m:val="center"/>
              </m:oMathParaPr>
              <m:oMath>
                <m:nary>
                  <m:naryPr>
                    <m:chr m:val="∑"/>
                    <m:grow m:val="1"/>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r>
                          <w:rPr>
                            <w:rFonts w:ascii="Cambria Math" w:hAnsi="Cambria Math"/>
                          </w:rPr>
                          <m:t>x</m:t>
                        </m:r>
                      </m:e>
                      <m:sup>
                        <m:r>
                          <w:rPr>
                            <w:rFonts w:ascii="Cambria Math" w:hAnsi="Cambria Math"/>
                          </w:rPr>
                          <m:t>i</m:t>
                        </m:r>
                      </m:sup>
                    </m:sSup>
                  </m:e>
                </m:nary>
              </m:oMath>
            </m:oMathPara>
          </w:p>
        </w:tc>
        <w:tc>
          <w:tcPr>
            <w:tcW w:w="400" w:type="pct"/>
            <w:vAlign w:val="center"/>
          </w:tcPr>
          <w:p w:rsidR="004326AB" w:rsidRPr="00E64F30" w:rsidRDefault="004326AB" w:rsidP="00BA5278">
            <w:pPr>
              <w:pStyle w:val="IEFFormula"/>
              <w:jc w:val="right"/>
            </w:pPr>
            <w:r w:rsidRPr="00E64F30">
              <w:t>(</w:t>
            </w:r>
            <w:r w:rsidR="00304E71">
              <w:fldChar w:fldCharType="begin"/>
            </w:r>
            <w:r w:rsidR="00304E71">
              <w:instrText xml:space="preserve"> STYLEREF  "IEF Heading 1" \n  \* MERGEFORMAT </w:instrText>
            </w:r>
            <w:r w:rsidR="00304E71">
              <w:fldChar w:fldCharType="separate"/>
            </w:r>
            <w:r w:rsidR="00265E93">
              <w:rPr>
                <w:noProof/>
              </w:rPr>
              <w:t>2</w:t>
            </w:r>
            <w:r w:rsidR="00304E71">
              <w:rPr>
                <w:noProof/>
              </w:rPr>
              <w:fldChar w:fldCharType="end"/>
            </w:r>
            <w:r w:rsidRPr="00E64F30">
              <w:t>.</w:t>
            </w:r>
            <w:r w:rsidR="00304E71">
              <w:fldChar w:fldCharType="begin"/>
            </w:r>
            <w:r w:rsidR="00304E71">
              <w:instrText xml:space="preserve"> SEQ Equation \* Arabic \s1 \* MERGEFORMAT  \* MERGEFORMAT </w:instrText>
            </w:r>
            <w:r w:rsidR="00304E71">
              <w:fldChar w:fldCharType="separate"/>
            </w:r>
            <w:r w:rsidR="00265E93">
              <w:rPr>
                <w:noProof/>
              </w:rPr>
              <w:t>1</w:t>
            </w:r>
            <w:r w:rsidR="00304E71">
              <w:rPr>
                <w:noProof/>
              </w:rPr>
              <w:fldChar w:fldCharType="end"/>
            </w:r>
            <w:r w:rsidRPr="00E64F30">
              <w:t>)</w:t>
            </w:r>
          </w:p>
        </w:tc>
      </w:tr>
    </w:tbl>
    <w:p w:rsidR="00BA5278" w:rsidRPr="00E54678" w:rsidRDefault="00F9750E" w:rsidP="00416430">
      <w:pPr>
        <w:pStyle w:val="IEFStandard"/>
      </w:pPr>
      <w:r w:rsidRPr="00E54678">
        <w:t xml:space="preserve">Text text text text text text text text text text text text </w:t>
      </w:r>
      <m:oMath>
        <m:nary>
          <m:naryPr>
            <m:chr m:val="∑"/>
            <m:grow m:val="1"/>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x</m:t>
                </m:r>
              </m:e>
              <m:sup>
                <m:r>
                  <w:rPr>
                    <w:rFonts w:ascii="Cambria Math" w:hAnsi="Cambria Math"/>
                  </w:rPr>
                  <m:t>i</m:t>
                </m:r>
              </m:sup>
            </m:sSup>
          </m:e>
        </m:nary>
      </m:oMath>
      <w:r w:rsidRPr="00E54678">
        <w:rPr>
          <w:rFonts w:eastAsiaTheme="minorEastAsia"/>
        </w:rPr>
        <w:t xml:space="preserve"> </w:t>
      </w:r>
      <w:r w:rsidRPr="00E54678">
        <w:t>text text text text text text text text text text text text text text text.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2"/>
        <w:gridCol w:w="7583"/>
        <w:gridCol w:w="722"/>
      </w:tblGrid>
      <w:tr w:rsidR="00BA5278" w:rsidRPr="00E64F30" w:rsidTr="00EF65AE">
        <w:tc>
          <w:tcPr>
            <w:tcW w:w="400" w:type="pct"/>
            <w:vAlign w:val="center"/>
          </w:tcPr>
          <w:p w:rsidR="00BA5278" w:rsidRPr="00E64F30" w:rsidRDefault="00BA5278" w:rsidP="00EF65AE">
            <w:pPr>
              <w:pStyle w:val="IEFFormula"/>
              <w:jc w:val="right"/>
            </w:pPr>
          </w:p>
        </w:tc>
        <w:tc>
          <w:tcPr>
            <w:tcW w:w="4200" w:type="pct"/>
            <w:vAlign w:val="center"/>
          </w:tcPr>
          <w:p w:rsidR="00BA5278" w:rsidRPr="00E64F30" w:rsidRDefault="00304E71" w:rsidP="00EF65AE">
            <w:pPr>
              <w:pStyle w:val="IEFFormula"/>
              <w:jc w:val="center"/>
            </w:pPr>
            <m:oMathPara>
              <m:oMathParaPr>
                <m:jc m:val="center"/>
              </m:oMathParaPr>
              <m:oMath>
                <m:nary>
                  <m:naryPr>
                    <m:subHide m:val="1"/>
                    <m:supHide m:val="1"/>
                    <m:ctrlPr>
                      <w:rPr>
                        <w:rFonts w:ascii="Cambria Math" w:hAnsi="Cambria Math"/>
                      </w:rPr>
                    </m:ctrlPr>
                  </m:naryPr>
                  <m:sub/>
                  <m:sup/>
                  <m:e>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e>
                </m:nary>
                <m:r>
                  <w:rPr>
                    <w:rFonts w:ascii="Cambria Math" w:hAnsi="Cambria Math"/>
                  </w:rPr>
                  <m:t>dx</m:t>
                </m:r>
                <m:r>
                  <m:rPr>
                    <m:sty m:val="p"/>
                    <m:aln/>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r>
                  <m:rPr>
                    <m:sty m:val="p"/>
                  </m:rPr>
                  <w:rPr>
                    <w:rFonts w:ascii="Cambria Math" w:hAnsi="Cambria Math"/>
                  </w:rPr>
                  <m:t>+</m:t>
                </m:r>
                <m:r>
                  <w:rPr>
                    <w:rFonts w:ascii="Cambria Math" w:hAnsi="Cambria Math"/>
                  </w:rPr>
                  <m:t>C</m:t>
                </m:r>
              </m:oMath>
            </m:oMathPara>
          </w:p>
        </w:tc>
        <w:tc>
          <w:tcPr>
            <w:tcW w:w="400" w:type="pct"/>
            <w:vAlign w:val="center"/>
          </w:tcPr>
          <w:p w:rsidR="00BA5278" w:rsidRPr="00E64F30" w:rsidRDefault="00BA5278" w:rsidP="00BA5278">
            <w:pPr>
              <w:pStyle w:val="IEFFormula"/>
              <w:jc w:val="right"/>
            </w:pPr>
            <w:r w:rsidRPr="00E64F30">
              <w:t>(</w:t>
            </w:r>
            <w:r w:rsidR="00304E71">
              <w:fldChar w:fldCharType="begin"/>
            </w:r>
            <w:r w:rsidR="00304E71">
              <w:instrText xml:space="preserve"> STYLEREF  "IEF Heading 1" \n  \* MERGEFORMAT </w:instrText>
            </w:r>
            <w:r w:rsidR="00304E71">
              <w:fldChar w:fldCharType="separate"/>
            </w:r>
            <w:r w:rsidR="00265E93">
              <w:rPr>
                <w:noProof/>
              </w:rPr>
              <w:t>2</w:t>
            </w:r>
            <w:r w:rsidR="00304E71">
              <w:rPr>
                <w:noProof/>
              </w:rPr>
              <w:fldChar w:fldCharType="end"/>
            </w:r>
            <w:r w:rsidRPr="00E64F30">
              <w:t>.</w:t>
            </w:r>
            <w:r w:rsidR="00304E71">
              <w:fldChar w:fldCharType="begin"/>
            </w:r>
            <w:r w:rsidR="00304E71">
              <w:instrText xml:space="preserve"> SEQ Equation \* Arabic \s1 \* MER</w:instrText>
            </w:r>
            <w:r w:rsidR="00304E71">
              <w:instrText xml:space="preserve">GEFORMAT  \* MERGEFORMAT </w:instrText>
            </w:r>
            <w:r w:rsidR="00304E71">
              <w:fldChar w:fldCharType="separate"/>
            </w:r>
            <w:r w:rsidR="00265E93">
              <w:rPr>
                <w:noProof/>
              </w:rPr>
              <w:t>2</w:t>
            </w:r>
            <w:r w:rsidR="00304E71">
              <w:rPr>
                <w:noProof/>
              </w:rPr>
              <w:fldChar w:fldCharType="end"/>
            </w:r>
            <w:r w:rsidRPr="00E64F30">
              <w:t>)</w:t>
            </w:r>
          </w:p>
        </w:tc>
      </w:tr>
      <w:tr w:rsidR="004326AB" w:rsidRPr="00E64F30" w:rsidTr="00EF65AE">
        <w:tc>
          <w:tcPr>
            <w:tcW w:w="400" w:type="pct"/>
            <w:vAlign w:val="center"/>
          </w:tcPr>
          <w:p w:rsidR="004326AB" w:rsidRPr="00E64F30" w:rsidRDefault="004326AB" w:rsidP="00EF65AE">
            <w:pPr>
              <w:pStyle w:val="IEFFormula"/>
              <w:jc w:val="right"/>
            </w:pPr>
          </w:p>
        </w:tc>
        <w:tc>
          <w:tcPr>
            <w:tcW w:w="4200" w:type="pct"/>
            <w:vAlign w:val="center"/>
          </w:tcPr>
          <w:p w:rsidR="004326AB" w:rsidRPr="00E64F30" w:rsidRDefault="004326AB" w:rsidP="00EF65AE">
            <w:pPr>
              <w:pStyle w:val="IEFFormula"/>
              <w:jc w:val="center"/>
            </w:pPr>
            <m:oMathPara>
              <m:oMathParaPr>
                <m:jc m:val="center"/>
              </m:oMathParaPr>
              <m:oMath>
                <m:r>
                  <m:rPr>
                    <m:sty m:val="p"/>
                  </m:rPr>
                  <w:rPr>
                    <w:rFonts w:ascii="Cambria Math" w:hAnsi="Cambria Math"/>
                  </w:rPr>
                  <m:t>2+3</m:t>
                </m:r>
                <m:r>
                  <m:rPr>
                    <m:sty m:val="p"/>
                    <m:aln/>
                  </m:rPr>
                  <w:rPr>
                    <w:rFonts w:ascii="Cambria Math" w:hAnsi="Cambria Math"/>
                  </w:rPr>
                  <m:t>=5</m:t>
                </m:r>
              </m:oMath>
            </m:oMathPara>
          </w:p>
        </w:tc>
        <w:tc>
          <w:tcPr>
            <w:tcW w:w="400" w:type="pct"/>
            <w:vAlign w:val="center"/>
          </w:tcPr>
          <w:p w:rsidR="004326AB" w:rsidRPr="00E64F30" w:rsidRDefault="004326AB" w:rsidP="00BA5278">
            <w:pPr>
              <w:pStyle w:val="IEFFormula"/>
              <w:jc w:val="right"/>
            </w:pPr>
            <w:bookmarkStart w:id="3" w:name="_Ref383510475"/>
            <w:r w:rsidRPr="00E64F30">
              <w:t>(</w:t>
            </w:r>
            <w:r w:rsidR="00304E71">
              <w:fldChar w:fldCharType="begin"/>
            </w:r>
            <w:r w:rsidR="00304E71">
              <w:instrText xml:space="preserve"> STYLEREF  "IEF Heading 1" \n  \* MERGEFORMAT </w:instrText>
            </w:r>
            <w:r w:rsidR="00304E71">
              <w:fldChar w:fldCharType="separate"/>
            </w:r>
            <w:r w:rsidR="00265E93">
              <w:rPr>
                <w:noProof/>
              </w:rPr>
              <w:t>2</w:t>
            </w:r>
            <w:r w:rsidR="00304E71">
              <w:rPr>
                <w:noProof/>
              </w:rPr>
              <w:fldChar w:fldCharType="end"/>
            </w:r>
            <w:r w:rsidRPr="00E64F30">
              <w:t>.</w:t>
            </w:r>
            <w:r w:rsidR="00304E71">
              <w:fldChar w:fldCharType="begin"/>
            </w:r>
            <w:r w:rsidR="00304E71">
              <w:instrText xml:space="preserve"> SEQ Equation \* Arabic \s1 \* MERGEFORMAT  \* MERGEFORMAT </w:instrText>
            </w:r>
            <w:r w:rsidR="00304E71">
              <w:fldChar w:fldCharType="separate"/>
            </w:r>
            <w:r w:rsidR="00265E93">
              <w:rPr>
                <w:noProof/>
              </w:rPr>
              <w:t>3</w:t>
            </w:r>
            <w:r w:rsidR="00304E71">
              <w:rPr>
                <w:noProof/>
              </w:rPr>
              <w:fldChar w:fldCharType="end"/>
            </w:r>
            <w:r w:rsidRPr="00E64F30">
              <w:t>)</w:t>
            </w:r>
            <w:bookmarkEnd w:id="3"/>
          </w:p>
        </w:tc>
      </w:tr>
    </w:tbl>
    <w:p w:rsidR="001E3C73" w:rsidRPr="00E54678" w:rsidRDefault="00730823" w:rsidP="002C7F60">
      <w:pPr>
        <w:pStyle w:val="Heading2"/>
      </w:pPr>
      <w:bookmarkStart w:id="4" w:name="_Toc419722811"/>
      <w:r w:rsidRPr="00E54678">
        <w:t>Headin</w:t>
      </w:r>
      <w:r w:rsidR="002C7F60" w:rsidRPr="00E54678">
        <w:t>g</w:t>
      </w:r>
      <w:r w:rsidRPr="00E54678">
        <w:t xml:space="preserve"> 2</w:t>
      </w:r>
      <w:bookmarkEnd w:id="4"/>
    </w:p>
    <w:p w:rsidR="004326AB" w:rsidRPr="00E54678" w:rsidRDefault="00BA0BDF" w:rsidP="00416430">
      <w:pPr>
        <w:pStyle w:val="IEFStandard"/>
      </w:pPr>
      <w:r w:rsidRPr="00E54678">
        <w:t xml:space="preserve">Text text text text text text text text text text text text text text text text text text text text text text text text text text text text </w:t>
      </w:r>
      <m:oMath>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f</m:t>
                </m:r>
              </m:sup>
            </m:sSup>
          </m:num>
          <m:den>
            <m:sSup>
              <m:sSupPr>
                <m:ctrlPr>
                  <w:rPr>
                    <w:rFonts w:ascii="Cambria Math" w:hAnsi="Cambria Math"/>
                    <w:i/>
                  </w:rPr>
                </m:ctrlPr>
              </m:sSupPr>
              <m:e>
                <m:r>
                  <w:rPr>
                    <w:rFonts w:ascii="Cambria Math" w:hAnsi="Cambria Math"/>
                  </w:rPr>
                  <m:t>f</m:t>
                </m:r>
              </m:e>
              <m:sup>
                <m:r>
                  <w:rPr>
                    <w:rFonts w:ascii="Cambria Math" w:hAnsi="Cambria Math"/>
                  </w:rPr>
                  <m:t>f</m:t>
                </m:r>
              </m:sup>
            </m:sSup>
          </m:den>
        </m:f>
      </m:oMath>
      <w:r w:rsidRPr="00E54678">
        <w:rPr>
          <w:rFonts w:eastAsiaTheme="minorEastAsia"/>
        </w:rPr>
        <w:t xml:space="preserve"> </w:t>
      </w:r>
      <w:r w:rsidRPr="00E54678">
        <w:t>text text text.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2"/>
        <w:gridCol w:w="7583"/>
        <w:gridCol w:w="722"/>
      </w:tblGrid>
      <w:tr w:rsidR="004326AB" w:rsidRPr="00E64F30" w:rsidTr="00EF65AE">
        <w:tc>
          <w:tcPr>
            <w:tcW w:w="400" w:type="pct"/>
            <w:vAlign w:val="center"/>
          </w:tcPr>
          <w:p w:rsidR="004326AB" w:rsidRPr="00E64F30" w:rsidRDefault="004326AB" w:rsidP="00EF65AE">
            <w:pPr>
              <w:pStyle w:val="IEFFormula"/>
              <w:jc w:val="right"/>
            </w:pPr>
          </w:p>
        </w:tc>
        <w:tc>
          <w:tcPr>
            <w:tcW w:w="4200" w:type="pct"/>
            <w:vAlign w:val="center"/>
          </w:tcPr>
          <w:p w:rsidR="004326AB" w:rsidRPr="00E64F30" w:rsidRDefault="00304E71" w:rsidP="00EF65AE">
            <w:pPr>
              <w:pStyle w:val="IEFFormula"/>
              <w:jc w:val="center"/>
            </w:pPr>
            <m:oMathPara>
              <m:oMathParaPr>
                <m:jc m:val="center"/>
              </m:oMathParaPr>
              <m:oMath>
                <m:nary>
                  <m:naryPr>
                    <m:chr m:val="∑"/>
                    <m:grow m:val="1"/>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r>
                          <w:rPr>
                            <w:rFonts w:ascii="Cambria Math" w:hAnsi="Cambria Math"/>
                          </w:rPr>
                          <m:t>x</m:t>
                        </m:r>
                      </m:e>
                      <m:sup>
                        <m:r>
                          <w:rPr>
                            <w:rFonts w:ascii="Cambria Math" w:hAnsi="Cambria Math"/>
                          </w:rPr>
                          <m:t>i</m:t>
                        </m:r>
                      </m:sup>
                    </m:sSup>
                  </m:e>
                </m:nary>
              </m:oMath>
            </m:oMathPara>
          </w:p>
        </w:tc>
        <w:tc>
          <w:tcPr>
            <w:tcW w:w="400" w:type="pct"/>
            <w:vAlign w:val="center"/>
          </w:tcPr>
          <w:p w:rsidR="004326AB" w:rsidRPr="00E64F30" w:rsidRDefault="004326AB" w:rsidP="00EF65AE">
            <w:pPr>
              <w:pStyle w:val="IEFFormula"/>
              <w:jc w:val="right"/>
            </w:pPr>
            <w:r w:rsidRPr="00E64F30">
              <w:t>(</w:t>
            </w:r>
            <w:r w:rsidR="00304E71">
              <w:fldChar w:fldCharType="begin"/>
            </w:r>
            <w:r w:rsidR="00304E71">
              <w:instrText xml:space="preserve"> STYLEREF  "IEF Heading 1" \n  \* MERGEFORMAT </w:instrText>
            </w:r>
            <w:r w:rsidR="00304E71">
              <w:fldChar w:fldCharType="separate"/>
            </w:r>
            <w:r w:rsidR="00265E93">
              <w:rPr>
                <w:noProof/>
              </w:rPr>
              <w:t>2</w:t>
            </w:r>
            <w:r w:rsidR="00304E71">
              <w:rPr>
                <w:noProof/>
              </w:rPr>
              <w:fldChar w:fldCharType="end"/>
            </w:r>
            <w:r w:rsidRPr="00E64F30">
              <w:t>.</w:t>
            </w:r>
            <w:r w:rsidR="00304E71">
              <w:fldChar w:fldCharType="begin"/>
            </w:r>
            <w:r w:rsidR="00304E71">
              <w:instrText xml:space="preserve"> SEQ Equation \* Arabic \</w:instrText>
            </w:r>
            <w:r w:rsidR="00304E71">
              <w:instrText xml:space="preserve">s1 \* MERGEFORMAT  \* MERGEFORMAT </w:instrText>
            </w:r>
            <w:r w:rsidR="00304E71">
              <w:fldChar w:fldCharType="separate"/>
            </w:r>
            <w:r w:rsidR="00265E93">
              <w:rPr>
                <w:noProof/>
              </w:rPr>
              <w:t>4</w:t>
            </w:r>
            <w:r w:rsidR="00304E71">
              <w:rPr>
                <w:noProof/>
              </w:rPr>
              <w:fldChar w:fldCharType="end"/>
            </w:r>
            <w:r w:rsidRPr="00E64F30">
              <w:t>)</w:t>
            </w:r>
          </w:p>
        </w:tc>
      </w:tr>
    </w:tbl>
    <w:p w:rsidR="00BA0BDF" w:rsidRPr="00E54678" w:rsidRDefault="00730823" w:rsidP="004E4238">
      <w:pPr>
        <w:pStyle w:val="Heading3"/>
      </w:pPr>
      <w:bookmarkStart w:id="5" w:name="_Toc419722812"/>
      <w:r w:rsidRPr="00E54678">
        <w:t>Heading 3</w:t>
      </w:r>
      <w:bookmarkEnd w:id="5"/>
    </w:p>
    <w:p w:rsidR="001E6E7B" w:rsidRPr="00E54678" w:rsidRDefault="00730823" w:rsidP="00416430">
      <w:pPr>
        <w:pStyle w:val="IEFStandard"/>
      </w:pPr>
      <w:r w:rsidRPr="00E54678">
        <w:t xml:space="preserve">Text text text text text text text text text text text text text text text text text text text text text text text text text text text text </w:t>
      </w:r>
      <m:oMath>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f</m:t>
                </m:r>
              </m:sup>
            </m:sSup>
          </m:num>
          <m:den>
            <m:sSup>
              <m:sSupPr>
                <m:ctrlPr>
                  <w:rPr>
                    <w:rFonts w:ascii="Cambria Math" w:hAnsi="Cambria Math"/>
                    <w:i/>
                  </w:rPr>
                </m:ctrlPr>
              </m:sSupPr>
              <m:e>
                <m:r>
                  <w:rPr>
                    <w:rFonts w:ascii="Cambria Math" w:hAnsi="Cambria Math"/>
                  </w:rPr>
                  <m:t>f</m:t>
                </m:r>
              </m:e>
              <m:sup>
                <m:r>
                  <w:rPr>
                    <w:rFonts w:ascii="Cambria Math" w:hAnsi="Cambria Math"/>
                  </w:rPr>
                  <m:t>f</m:t>
                </m:r>
              </m:sup>
            </m:sSup>
          </m:den>
        </m:f>
      </m:oMath>
      <w:r w:rsidRPr="00E54678">
        <w:rPr>
          <w:rFonts w:eastAsiaTheme="minorEastAsia"/>
        </w:rPr>
        <w:t xml:space="preserve"> </w:t>
      </w:r>
      <w:r w:rsidRPr="00E54678">
        <w:t>text text text.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2"/>
        <w:gridCol w:w="7583"/>
        <w:gridCol w:w="722"/>
      </w:tblGrid>
      <w:tr w:rsidR="004326AB" w:rsidRPr="00E64F30" w:rsidTr="00EF65AE">
        <w:tc>
          <w:tcPr>
            <w:tcW w:w="400" w:type="pct"/>
            <w:vAlign w:val="center"/>
          </w:tcPr>
          <w:p w:rsidR="004326AB" w:rsidRPr="00E64F30" w:rsidRDefault="004326AB" w:rsidP="00EF65AE">
            <w:pPr>
              <w:pStyle w:val="IEFFormula"/>
              <w:jc w:val="right"/>
            </w:pPr>
          </w:p>
        </w:tc>
        <w:tc>
          <w:tcPr>
            <w:tcW w:w="4200" w:type="pct"/>
            <w:vAlign w:val="center"/>
          </w:tcPr>
          <w:p w:rsidR="004326AB" w:rsidRPr="00E64F30" w:rsidRDefault="00304E71" w:rsidP="00EF65AE">
            <w:pPr>
              <w:pStyle w:val="IEFFormula"/>
              <w:jc w:val="center"/>
            </w:pPr>
            <m:oMathPara>
              <m:oMathParaPr>
                <m:jc m:val="center"/>
              </m:oMathParaPr>
              <m:oMath>
                <m:nary>
                  <m:naryPr>
                    <m:chr m:val="∑"/>
                    <m:grow m:val="1"/>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r>
                          <w:rPr>
                            <w:rFonts w:ascii="Cambria Math" w:hAnsi="Cambria Math"/>
                          </w:rPr>
                          <m:t>x</m:t>
                        </m:r>
                      </m:e>
                      <m:sup>
                        <m:r>
                          <w:rPr>
                            <w:rFonts w:ascii="Cambria Math" w:hAnsi="Cambria Math"/>
                          </w:rPr>
                          <m:t>i</m:t>
                        </m:r>
                      </m:sup>
                    </m:sSup>
                  </m:e>
                </m:nary>
              </m:oMath>
            </m:oMathPara>
          </w:p>
        </w:tc>
        <w:tc>
          <w:tcPr>
            <w:tcW w:w="400" w:type="pct"/>
            <w:vAlign w:val="center"/>
          </w:tcPr>
          <w:p w:rsidR="004326AB" w:rsidRPr="00E64F30" w:rsidRDefault="004326AB" w:rsidP="00EF65AE">
            <w:pPr>
              <w:pStyle w:val="IEFFormula"/>
              <w:jc w:val="right"/>
            </w:pPr>
            <w:bookmarkStart w:id="6" w:name="_Ref383510426"/>
            <w:r w:rsidRPr="00E64F30">
              <w:t>(</w:t>
            </w:r>
            <w:r w:rsidR="00304E71">
              <w:fldChar w:fldCharType="begin"/>
            </w:r>
            <w:r w:rsidR="00304E71">
              <w:instrText xml:space="preserve"> STYLEREF  "IEF Heading 1" \n  \* MERGEFORMAT </w:instrText>
            </w:r>
            <w:r w:rsidR="00304E71">
              <w:fldChar w:fldCharType="separate"/>
            </w:r>
            <w:r w:rsidR="00265E93">
              <w:rPr>
                <w:noProof/>
              </w:rPr>
              <w:t>2</w:t>
            </w:r>
            <w:r w:rsidR="00304E71">
              <w:rPr>
                <w:noProof/>
              </w:rPr>
              <w:fldChar w:fldCharType="end"/>
            </w:r>
            <w:r w:rsidRPr="00E64F30">
              <w:t>.</w:t>
            </w:r>
            <w:r w:rsidR="00304E71">
              <w:fldChar w:fldCharType="begin"/>
            </w:r>
            <w:r w:rsidR="00304E71">
              <w:instrText xml:space="preserve"> SEQ Equation \* Arabic \s1 \* MERGEFORMAT  \* MERGEFORMAT </w:instrText>
            </w:r>
            <w:r w:rsidR="00304E71">
              <w:fldChar w:fldCharType="separate"/>
            </w:r>
            <w:r w:rsidR="00265E93">
              <w:rPr>
                <w:noProof/>
              </w:rPr>
              <w:t>5</w:t>
            </w:r>
            <w:r w:rsidR="00304E71">
              <w:rPr>
                <w:noProof/>
              </w:rPr>
              <w:fldChar w:fldCharType="end"/>
            </w:r>
            <w:r w:rsidRPr="00E64F30">
              <w:t>)</w:t>
            </w:r>
            <w:bookmarkEnd w:id="6"/>
          </w:p>
        </w:tc>
      </w:tr>
    </w:tbl>
    <w:p w:rsidR="00730823" w:rsidRPr="00E54678" w:rsidRDefault="00730823" w:rsidP="00416430">
      <w:pPr>
        <w:pStyle w:val="IEFStandard"/>
      </w:pPr>
      <w:r w:rsidRPr="00E54678">
        <w:t>Text text text text text text text text tex</w:t>
      </w:r>
      <w:r w:rsidR="004C6FA3">
        <w:t>t text text text text text text.</w:t>
      </w:r>
    </w:p>
    <w:p w:rsidR="00D17C80" w:rsidRPr="00E54678" w:rsidRDefault="00D17C80" w:rsidP="004E4238">
      <w:pPr>
        <w:pStyle w:val="Heading4"/>
      </w:pPr>
      <w:bookmarkStart w:id="7" w:name="_Toc419722813"/>
      <w:r w:rsidRPr="00E54678">
        <w:t>Heading 4</w:t>
      </w:r>
      <w:bookmarkEnd w:id="7"/>
    </w:p>
    <w:p w:rsidR="00401C74" w:rsidRPr="00E54678" w:rsidRDefault="00D17C80" w:rsidP="00416430">
      <w:pPr>
        <w:pStyle w:val="IEFStandard"/>
      </w:pPr>
      <w:r w:rsidRPr="00E54678">
        <w:t xml:space="preserve">Text text text text text text text text text text text text text text text text text text text text text text text text text text text text </w:t>
      </w:r>
      <m:oMath>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f</m:t>
                </m:r>
              </m:sup>
            </m:sSup>
          </m:num>
          <m:den>
            <m:sSup>
              <m:sSupPr>
                <m:ctrlPr>
                  <w:rPr>
                    <w:rFonts w:ascii="Cambria Math" w:hAnsi="Cambria Math"/>
                    <w:i/>
                  </w:rPr>
                </m:ctrlPr>
              </m:sSupPr>
              <m:e>
                <m:r>
                  <w:rPr>
                    <w:rFonts w:ascii="Cambria Math" w:hAnsi="Cambria Math"/>
                  </w:rPr>
                  <m:t>f</m:t>
                </m:r>
              </m:e>
              <m:sup>
                <m:r>
                  <w:rPr>
                    <w:rFonts w:ascii="Cambria Math" w:hAnsi="Cambria Math"/>
                  </w:rPr>
                  <m:t>f</m:t>
                </m:r>
              </m:sup>
            </m:sSup>
          </m:den>
        </m:f>
      </m:oMath>
      <w:r w:rsidRPr="00E54678">
        <w:rPr>
          <w:rFonts w:eastAsiaTheme="minorEastAsia"/>
        </w:rPr>
        <w:t xml:space="preserve"> </w:t>
      </w:r>
      <w:r w:rsidRPr="00E54678">
        <w:t xml:space="preserve">text text text text text text text text text text text text text text text text text text text text text text text text text text text text text text text text text text </w:t>
      </w:r>
      <m:oMath>
        <m:nary>
          <m:naryPr>
            <m:chr m:val="∑"/>
            <m:grow m:val="1"/>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x</m:t>
                </m:r>
              </m:e>
              <m:sup>
                <m:r>
                  <w:rPr>
                    <w:rFonts w:ascii="Cambria Math" w:hAnsi="Cambria Math"/>
                  </w:rPr>
                  <m:t>i</m:t>
                </m:r>
              </m:sup>
            </m:sSup>
          </m:e>
        </m:nary>
      </m:oMath>
      <w:r w:rsidRPr="00E54678">
        <w:rPr>
          <w:rFonts w:eastAsiaTheme="minorEastAsia"/>
        </w:rPr>
        <w:t xml:space="preserve"> </w:t>
      </w:r>
      <w:r w:rsidRPr="00E54678">
        <w:t>text text text text text text text text text text text text text text text</w:t>
      </w:r>
      <w:r w:rsidR="00676E88">
        <w:t xml:space="preserve">, see </w:t>
      </w:r>
      <w:r w:rsidR="004326AB">
        <w:fldChar w:fldCharType="begin"/>
      </w:r>
      <w:r w:rsidR="004326AB">
        <w:instrText xml:space="preserve"> REF _Ref383510426 \h </w:instrText>
      </w:r>
      <w:r w:rsidR="004326AB">
        <w:fldChar w:fldCharType="separate"/>
      </w:r>
      <w:r w:rsidR="00265E93" w:rsidRPr="00E64F30">
        <w:t>(</w:t>
      </w:r>
      <w:r w:rsidR="00265E93">
        <w:rPr>
          <w:noProof/>
        </w:rPr>
        <w:t>2</w:t>
      </w:r>
      <w:r w:rsidR="00265E93" w:rsidRPr="00E64F30">
        <w:t>.</w:t>
      </w:r>
      <w:r w:rsidR="00265E93">
        <w:rPr>
          <w:noProof/>
        </w:rPr>
        <w:t>5</w:t>
      </w:r>
      <w:r w:rsidR="00265E93" w:rsidRPr="00E64F30">
        <w:t>)</w:t>
      </w:r>
      <w:r w:rsidR="004326AB">
        <w:fldChar w:fldCharType="end"/>
      </w:r>
      <w:r w:rsidRPr="00E54678">
        <w:t>.</w:t>
      </w:r>
    </w:p>
    <w:p w:rsidR="00535308" w:rsidRDefault="00535308" w:rsidP="00535308">
      <w:pPr>
        <w:pStyle w:val="Heading1"/>
      </w:pPr>
      <w:bookmarkStart w:id="8" w:name="_Toc419722814"/>
      <w:r>
        <w:lastRenderedPageBreak/>
        <w:t>Tasks and Methods</w:t>
      </w:r>
      <w:bookmarkEnd w:id="8"/>
    </w:p>
    <w:p w:rsidR="00535308" w:rsidRDefault="00535308" w:rsidP="00535308">
      <w:pPr>
        <w:pStyle w:val="IEFStandard"/>
        <w:rPr>
          <w:color w:val="FF0000"/>
        </w:rPr>
      </w:pPr>
      <w:r w:rsidRPr="00013815">
        <w:rPr>
          <w:color w:val="FF0000"/>
        </w:rPr>
        <w:t>Guide the audience through the tasks of your work (simulations, measurements, analysis, etc.) and briefly discuss the methods explored.</w:t>
      </w:r>
    </w:p>
    <w:p w:rsidR="00265E93" w:rsidRDefault="00265E93" w:rsidP="00535308">
      <w:pPr>
        <w:pStyle w:val="IEFStandard"/>
      </w:pPr>
      <w:r w:rsidRPr="00E54678">
        <w:t xml:space="preserve">Text text text text text text text text text text text text text text text text text text text text text text text text text text text text </w:t>
      </w:r>
      <m:oMath>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f</m:t>
                </m:r>
              </m:sup>
            </m:sSup>
          </m:num>
          <m:den>
            <m:sSup>
              <m:sSupPr>
                <m:ctrlPr>
                  <w:rPr>
                    <w:rFonts w:ascii="Cambria Math" w:hAnsi="Cambria Math"/>
                    <w:i/>
                  </w:rPr>
                </m:ctrlPr>
              </m:sSupPr>
              <m:e>
                <m:r>
                  <w:rPr>
                    <w:rFonts w:ascii="Cambria Math" w:hAnsi="Cambria Math"/>
                  </w:rPr>
                  <m:t>f</m:t>
                </m:r>
              </m:e>
              <m:sup>
                <m:r>
                  <w:rPr>
                    <w:rFonts w:ascii="Cambria Math" w:hAnsi="Cambria Math"/>
                  </w:rPr>
                  <m:t>f</m:t>
                </m:r>
              </m:sup>
            </m:sSup>
          </m:den>
        </m:f>
      </m:oMath>
      <w:r w:rsidRPr="00E54678">
        <w:rPr>
          <w:rFonts w:eastAsiaTheme="minorEastAsia"/>
        </w:rPr>
        <w:t xml:space="preserve"> </w:t>
      </w:r>
      <w:r w:rsidRPr="00E54678">
        <w:t xml:space="preserve">text text text text text text text text text text text text text text text text text text text text text text text text text text text text text text text text text text </w:t>
      </w:r>
      <m:oMath>
        <m:nary>
          <m:naryPr>
            <m:chr m:val="∑"/>
            <m:grow m:val="1"/>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x</m:t>
                </m:r>
              </m:e>
              <m:sup>
                <m:r>
                  <w:rPr>
                    <w:rFonts w:ascii="Cambria Math" w:hAnsi="Cambria Math"/>
                  </w:rPr>
                  <m:t>i</m:t>
                </m:r>
              </m:sup>
            </m:sSup>
          </m:e>
        </m:nary>
      </m:oMath>
      <w:r w:rsidRPr="00E54678">
        <w:rPr>
          <w:rFonts w:eastAsiaTheme="minorEastAsia"/>
        </w:rPr>
        <w:t xml:space="preserve"> </w:t>
      </w:r>
      <w:r w:rsidRPr="00E54678">
        <w:t>text text text text text text text text text text text text text text text</w:t>
      </w:r>
      <w:r>
        <w:t>.</w:t>
      </w:r>
    </w:p>
    <w:p w:rsidR="00265E93" w:rsidRPr="00013815" w:rsidRDefault="00265E93" w:rsidP="00535308">
      <w:pPr>
        <w:pStyle w:val="IEFStandard"/>
        <w:rPr>
          <w:color w:val="FF0000"/>
        </w:rPr>
      </w:pPr>
      <w:r w:rsidRPr="00E54678">
        <w:t xml:space="preserve">Text text text text text text text text text text text text text text text text text text text text text text text text text text text text </w:t>
      </w:r>
      <m:oMath>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f</m:t>
                </m:r>
              </m:sup>
            </m:sSup>
          </m:num>
          <m:den>
            <m:sSup>
              <m:sSupPr>
                <m:ctrlPr>
                  <w:rPr>
                    <w:rFonts w:ascii="Cambria Math" w:hAnsi="Cambria Math"/>
                    <w:i/>
                  </w:rPr>
                </m:ctrlPr>
              </m:sSupPr>
              <m:e>
                <m:r>
                  <w:rPr>
                    <w:rFonts w:ascii="Cambria Math" w:hAnsi="Cambria Math"/>
                  </w:rPr>
                  <m:t>f</m:t>
                </m:r>
              </m:e>
              <m:sup>
                <m:r>
                  <w:rPr>
                    <w:rFonts w:ascii="Cambria Math" w:hAnsi="Cambria Math"/>
                  </w:rPr>
                  <m:t>f</m:t>
                </m:r>
              </m:sup>
            </m:sSup>
          </m:den>
        </m:f>
      </m:oMath>
      <w:r w:rsidRPr="00E54678">
        <w:rPr>
          <w:rFonts w:eastAsiaTheme="minorEastAsia"/>
        </w:rPr>
        <w:t xml:space="preserve"> </w:t>
      </w:r>
      <w:r w:rsidRPr="00E54678">
        <w:t xml:space="preserve">text text text text text text text text text text text text text text text text text text text text text text text text text text text text text text text text text text </w:t>
      </w:r>
      <m:oMath>
        <m:nary>
          <m:naryPr>
            <m:chr m:val="∑"/>
            <m:grow m:val="1"/>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x</m:t>
                </m:r>
              </m:e>
              <m:sup>
                <m:r>
                  <w:rPr>
                    <w:rFonts w:ascii="Cambria Math" w:hAnsi="Cambria Math"/>
                  </w:rPr>
                  <m:t>i</m:t>
                </m:r>
              </m:sup>
            </m:sSup>
          </m:e>
        </m:nary>
      </m:oMath>
      <w:r w:rsidRPr="00E54678">
        <w:rPr>
          <w:rFonts w:eastAsiaTheme="minorEastAsia"/>
        </w:rPr>
        <w:t xml:space="preserve"> </w:t>
      </w:r>
      <w:r w:rsidRPr="00E54678">
        <w:t>text text text text text text text text text text text text text text text</w:t>
      </w:r>
      <w:r>
        <w:t>.</w:t>
      </w:r>
    </w:p>
    <w:p w:rsidR="000525A1" w:rsidRPr="000525A1" w:rsidRDefault="000525A1" w:rsidP="000525A1">
      <w:pPr>
        <w:pStyle w:val="Heading1"/>
      </w:pPr>
      <w:bookmarkStart w:id="9" w:name="_Toc419722815"/>
      <w:r w:rsidRPr="000525A1">
        <w:lastRenderedPageBreak/>
        <w:t>Results</w:t>
      </w:r>
      <w:r w:rsidR="002F5C1E">
        <w:t xml:space="preserve"> and Discussion</w:t>
      </w:r>
      <w:bookmarkEnd w:id="9"/>
    </w:p>
    <w:p w:rsidR="00C07A01" w:rsidRDefault="00C07A01" w:rsidP="00416430">
      <w:pPr>
        <w:pStyle w:val="IEFStandard"/>
        <w:rPr>
          <w:color w:val="FF0000"/>
        </w:rPr>
      </w:pPr>
      <w:r w:rsidRPr="004818AF">
        <w:rPr>
          <w:color w:val="FF0000"/>
        </w:rPr>
        <w:t>T</w:t>
      </w:r>
      <w:r w:rsidR="00326A68">
        <w:rPr>
          <w:color w:val="FF0000"/>
        </w:rPr>
        <w:t>his chapter comes with results</w:t>
      </w:r>
      <w:r w:rsidR="00526B54">
        <w:rPr>
          <w:color w:val="FF0000"/>
        </w:rPr>
        <w:t xml:space="preserve">. </w:t>
      </w:r>
      <w:r w:rsidR="00526B54" w:rsidRPr="00526B54">
        <w:rPr>
          <w:color w:val="FF0000"/>
        </w:rPr>
        <w:t xml:space="preserve">Explain the </w:t>
      </w:r>
      <w:r w:rsidR="00526B54">
        <w:rPr>
          <w:color w:val="FF0000"/>
        </w:rPr>
        <w:t>reader</w:t>
      </w:r>
      <w:r w:rsidR="00526B54" w:rsidRPr="00526B54">
        <w:rPr>
          <w:color w:val="FF0000"/>
        </w:rPr>
        <w:t xml:space="preserve"> how you performed your </w:t>
      </w:r>
      <w:r w:rsidR="00A23CA8">
        <w:rPr>
          <w:color w:val="FF0000"/>
        </w:rPr>
        <w:t>simulations</w:t>
      </w:r>
      <w:r w:rsidR="00526B54" w:rsidRPr="00526B54">
        <w:rPr>
          <w:color w:val="FF0000"/>
        </w:rPr>
        <w:t xml:space="preserve">. Show your </w:t>
      </w:r>
      <w:r w:rsidR="00A23CA8">
        <w:rPr>
          <w:color w:val="FF0000"/>
        </w:rPr>
        <w:t>simulated</w:t>
      </w:r>
      <w:r w:rsidR="00526B54" w:rsidRPr="00526B54">
        <w:rPr>
          <w:color w:val="FF0000"/>
        </w:rPr>
        <w:t xml:space="preserve"> results and compare them t</w:t>
      </w:r>
      <w:r w:rsidR="00013815">
        <w:rPr>
          <w:color w:val="FF0000"/>
        </w:rPr>
        <w:t>o what you expected</w:t>
      </w:r>
      <w:r w:rsidR="00526B54" w:rsidRPr="00526B54">
        <w:rPr>
          <w:color w:val="FF0000"/>
        </w:rPr>
        <w:t>. Explain what is learnt/achieved with these experiments and explain the gravity of your findings.</w:t>
      </w:r>
    </w:p>
    <w:p w:rsidR="00F84937" w:rsidRPr="00E54678" w:rsidRDefault="0010746C" w:rsidP="00416430">
      <w:pPr>
        <w:pStyle w:val="IEFStandard"/>
      </w:pPr>
      <w:r w:rsidRPr="00E54678">
        <w:t xml:space="preserve">Text text text text text text text text text text text text text text text text text text text text text text text text text text text text </w:t>
      </w:r>
      <m:oMath>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f</m:t>
                </m:r>
              </m:sup>
            </m:sSup>
          </m:num>
          <m:den>
            <m:sSup>
              <m:sSupPr>
                <m:ctrlPr>
                  <w:rPr>
                    <w:rFonts w:ascii="Cambria Math" w:hAnsi="Cambria Math"/>
                    <w:i/>
                  </w:rPr>
                </m:ctrlPr>
              </m:sSupPr>
              <m:e>
                <m:r>
                  <w:rPr>
                    <w:rFonts w:ascii="Cambria Math" w:hAnsi="Cambria Math"/>
                  </w:rPr>
                  <m:t>f</m:t>
                </m:r>
              </m:e>
              <m:sup>
                <m:r>
                  <w:rPr>
                    <w:rFonts w:ascii="Cambria Math" w:hAnsi="Cambria Math"/>
                  </w:rPr>
                  <m:t>f</m:t>
                </m:r>
              </m:sup>
            </m:sSup>
          </m:den>
        </m:f>
      </m:oMath>
      <w:r w:rsidRPr="00E54678">
        <w:rPr>
          <w:rFonts w:eastAsiaTheme="minorEastAsia"/>
        </w:rPr>
        <w:t xml:space="preserve"> </w:t>
      </w:r>
      <w:r w:rsidRPr="00E54678">
        <w:t xml:space="preserve">text text text text text text text text text text text text text text text text text text text text text text text text text text text text text text text text text text </w:t>
      </w:r>
      <m:oMath>
        <m:nary>
          <m:naryPr>
            <m:chr m:val="∑"/>
            <m:grow m:val="1"/>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x</m:t>
                </m:r>
              </m:e>
              <m:sup>
                <m:r>
                  <w:rPr>
                    <w:rFonts w:ascii="Cambria Math" w:hAnsi="Cambria Math"/>
                  </w:rPr>
                  <m:t>i</m:t>
                </m:r>
              </m:sup>
            </m:sSup>
          </m:e>
        </m:nary>
      </m:oMath>
      <w:r w:rsidRPr="00E54678">
        <w:rPr>
          <w:rFonts w:eastAsiaTheme="minorEastAsia"/>
        </w:rPr>
        <w:t xml:space="preserve"> </w:t>
      </w:r>
      <w:r w:rsidRPr="00E54678">
        <w:t>text text text text text text text text text text text text text text text</w:t>
      </w:r>
      <w:r w:rsidR="001E6E7B">
        <w:t xml:space="preserve">, see </w:t>
      </w:r>
      <w:r w:rsidR="001E6E7B">
        <w:fldChar w:fldCharType="begin"/>
      </w:r>
      <w:r w:rsidR="001E6E7B">
        <w:instrText xml:space="preserve"> REF _Ref380673146 \h </w:instrText>
      </w:r>
      <w:r w:rsidR="001E6E7B">
        <w:fldChar w:fldCharType="separate"/>
      </w:r>
      <w:r w:rsidR="00265E93" w:rsidRPr="00A23CA8">
        <w:t xml:space="preserve">Fig. </w:t>
      </w:r>
      <w:r w:rsidR="00265E93" w:rsidRPr="00A23CA8">
        <w:rPr>
          <w:noProof/>
        </w:rPr>
        <w:t>4</w:t>
      </w:r>
      <w:r w:rsidR="00265E93" w:rsidRPr="00A23CA8">
        <w:t>.</w:t>
      </w:r>
      <w:r w:rsidR="00265E93" w:rsidRPr="00A23CA8">
        <w:rPr>
          <w:noProof/>
        </w:rPr>
        <w:t>1</w:t>
      </w:r>
      <w:r w:rsidR="001E6E7B">
        <w:fldChar w:fldCharType="end"/>
      </w:r>
      <w:r w:rsidRPr="00E54678">
        <w:t>.</w:t>
      </w:r>
    </w:p>
    <w:p w:rsidR="00F84937" w:rsidRPr="00E54678" w:rsidRDefault="00F84937" w:rsidP="00416430">
      <w:pPr>
        <w:pStyle w:val="IEFFigure"/>
      </w:pPr>
      <w:r w:rsidRPr="00E54678">
        <w:rPr>
          <w:lang w:val="de-CH" w:eastAsia="de-CH"/>
        </w:rPr>
        <w:drawing>
          <wp:inline distT="0" distB="0" distL="0" distR="0" wp14:anchorId="4B61851E" wp14:editId="773C9F2B">
            <wp:extent cx="4064400" cy="2682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42305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4400" cy="2682000"/>
                    </a:xfrm>
                    <a:prstGeom prst="rect">
                      <a:avLst/>
                    </a:prstGeom>
                  </pic:spPr>
                </pic:pic>
              </a:graphicData>
            </a:graphic>
          </wp:inline>
        </w:drawing>
      </w:r>
    </w:p>
    <w:p w:rsidR="0010746C" w:rsidRPr="004C6FA3" w:rsidRDefault="00F84937" w:rsidP="00416430">
      <w:pPr>
        <w:pStyle w:val="IEFCaption"/>
        <w:rPr>
          <w:lang w:val="fr-CH"/>
        </w:rPr>
      </w:pPr>
      <w:bookmarkStart w:id="10" w:name="_Ref380673146"/>
      <w:bookmarkStart w:id="11" w:name="_Toc381096404"/>
      <w:r w:rsidRPr="0065212B">
        <w:rPr>
          <w:lang w:val="fr-CH"/>
        </w:rPr>
        <w:t xml:space="preserve">Fig. </w:t>
      </w:r>
      <w:r w:rsidR="00F00BE7">
        <w:fldChar w:fldCharType="begin"/>
      </w:r>
      <w:r w:rsidR="00F00BE7" w:rsidRPr="0065212B">
        <w:rPr>
          <w:lang w:val="fr-CH"/>
        </w:rPr>
        <w:instrText xml:space="preserve"> STYLEREF  \s "IEF Heading 1" </w:instrText>
      </w:r>
      <w:r w:rsidR="00F00BE7">
        <w:fldChar w:fldCharType="separate"/>
      </w:r>
      <w:r w:rsidR="00265E93">
        <w:rPr>
          <w:noProof/>
          <w:lang w:val="fr-CH"/>
        </w:rPr>
        <w:t>4</w:t>
      </w:r>
      <w:r w:rsidR="00F00BE7">
        <w:rPr>
          <w:noProof/>
          <w:lang w:val="fr-CH"/>
        </w:rPr>
        <w:fldChar w:fldCharType="end"/>
      </w:r>
      <w:r w:rsidRPr="004C6FA3">
        <w:rPr>
          <w:lang w:val="fr-CH"/>
        </w:rPr>
        <w:t>.</w:t>
      </w:r>
      <w:r w:rsidR="00482DFE">
        <w:fldChar w:fldCharType="begin"/>
      </w:r>
      <w:r w:rsidR="00482DFE" w:rsidRPr="004C6FA3">
        <w:rPr>
          <w:lang w:val="fr-CH"/>
        </w:rPr>
        <w:instrText xml:space="preserve"> SEQ Fig. \* ARABIC \s 1 </w:instrText>
      </w:r>
      <w:r w:rsidR="00482DFE">
        <w:fldChar w:fldCharType="separate"/>
      </w:r>
      <w:r w:rsidR="00265E93">
        <w:rPr>
          <w:noProof/>
          <w:lang w:val="fr-CH"/>
        </w:rPr>
        <w:t>1</w:t>
      </w:r>
      <w:r w:rsidR="00482DFE">
        <w:rPr>
          <w:noProof/>
        </w:rPr>
        <w:fldChar w:fldCharType="end"/>
      </w:r>
      <w:bookmarkEnd w:id="10"/>
      <w:r w:rsidR="00AE7681" w:rsidRPr="004C6FA3">
        <w:rPr>
          <w:lang w:val="fr-CH"/>
        </w:rPr>
        <w:t>:</w:t>
      </w:r>
      <w:r w:rsidR="005710DF" w:rsidRPr="004C6FA3">
        <w:rPr>
          <w:lang w:val="fr-CH"/>
        </w:rPr>
        <w:t xml:space="preserve"> </w:t>
      </w:r>
      <w:r w:rsidR="004C6FA3" w:rsidRPr="004C6FA3">
        <w:rPr>
          <w:lang w:val="fr-CH"/>
        </w:rPr>
        <w:t>Caption caption caption caption caption caption caption caption caption caption caption caption caption caption caption caption caption caption caption caption caption caption caption caption caption caption caption caption caption caption caption caption caption caption</w:t>
      </w:r>
      <w:r w:rsidR="004C6FA3">
        <w:rPr>
          <w:lang w:val="fr-CH"/>
        </w:rPr>
        <w:t>.</w:t>
      </w:r>
      <w:bookmarkEnd w:id="11"/>
    </w:p>
    <w:p w:rsidR="00AE7681" w:rsidRDefault="003C2074" w:rsidP="00416430">
      <w:pPr>
        <w:pStyle w:val="IEFStandard"/>
      </w:pPr>
      <w:r w:rsidRPr="00E54678">
        <w:t xml:space="preserve">Text text text text text text text text text text text text text text text text text text text text text text text text text text text text </w:t>
      </w:r>
      <m:oMath>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f</m:t>
                </m:r>
              </m:sup>
            </m:sSup>
          </m:num>
          <m:den>
            <m:sSup>
              <m:sSupPr>
                <m:ctrlPr>
                  <w:rPr>
                    <w:rFonts w:ascii="Cambria Math" w:hAnsi="Cambria Math"/>
                    <w:i/>
                  </w:rPr>
                </m:ctrlPr>
              </m:sSupPr>
              <m:e>
                <m:r>
                  <w:rPr>
                    <w:rFonts w:ascii="Cambria Math" w:hAnsi="Cambria Math"/>
                  </w:rPr>
                  <m:t>f</m:t>
                </m:r>
              </m:e>
              <m:sup>
                <m:r>
                  <w:rPr>
                    <w:rFonts w:ascii="Cambria Math" w:hAnsi="Cambria Math"/>
                  </w:rPr>
                  <m:t>f</m:t>
                </m:r>
              </m:sup>
            </m:sSup>
          </m:den>
        </m:f>
      </m:oMath>
      <w:r w:rsidRPr="00E54678">
        <w:rPr>
          <w:rFonts w:eastAsiaTheme="minorEastAsia"/>
        </w:rPr>
        <w:t xml:space="preserve"> </w:t>
      </w:r>
      <w:r w:rsidRPr="00E54678">
        <w:t xml:space="preserve">text text text text text text text text text text text text text text text text text text text text text text text text text text text text text text text text text text </w:t>
      </w:r>
      <m:oMath>
        <m:nary>
          <m:naryPr>
            <m:chr m:val="∑"/>
            <m:grow m:val="1"/>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x</m:t>
                </m:r>
              </m:e>
              <m:sup>
                <m:r>
                  <w:rPr>
                    <w:rFonts w:ascii="Cambria Math" w:hAnsi="Cambria Math"/>
                  </w:rPr>
                  <m:t>i</m:t>
                </m:r>
              </m:sup>
            </m:sSup>
          </m:e>
        </m:nary>
      </m:oMath>
      <w:r w:rsidRPr="00E54678">
        <w:rPr>
          <w:rFonts w:eastAsiaTheme="minorEastAsia"/>
        </w:rPr>
        <w:t xml:space="preserve"> </w:t>
      </w:r>
      <w:r w:rsidRPr="00E54678">
        <w:t>text text text text text text text text text text text text text text text</w:t>
      </w:r>
      <w:r w:rsidR="001E6E7B">
        <w:t xml:space="preserve">, see </w:t>
      </w:r>
      <w:r w:rsidR="001E6E7B">
        <w:fldChar w:fldCharType="begin"/>
      </w:r>
      <w:r w:rsidR="001E6E7B">
        <w:instrText xml:space="preserve"> REF _Ref380673165 \h </w:instrText>
      </w:r>
      <w:r w:rsidR="001E6E7B">
        <w:fldChar w:fldCharType="separate"/>
      </w:r>
      <w:r w:rsidR="00265E93" w:rsidRPr="00E54678">
        <w:t xml:space="preserve">Table </w:t>
      </w:r>
      <w:r w:rsidR="00265E93">
        <w:rPr>
          <w:noProof/>
        </w:rPr>
        <w:t>4</w:t>
      </w:r>
      <w:r w:rsidR="00265E93" w:rsidRPr="00E54678">
        <w:t>.</w:t>
      </w:r>
      <w:r w:rsidR="00265E93">
        <w:rPr>
          <w:noProof/>
        </w:rPr>
        <w:t>1</w:t>
      </w:r>
      <w:r w:rsidR="001E6E7B">
        <w:fldChar w:fldCharType="end"/>
      </w:r>
      <w:r w:rsidRPr="00E54678">
        <w:t>.</w:t>
      </w:r>
    </w:p>
    <w:tbl>
      <w:tblPr>
        <w:tblStyle w:val="IEFTable"/>
        <w:tblW w:w="0" w:type="auto"/>
        <w:tblLook w:val="04A0" w:firstRow="1" w:lastRow="0" w:firstColumn="1" w:lastColumn="0" w:noHBand="0" w:noVBand="1"/>
      </w:tblPr>
      <w:tblGrid>
        <w:gridCol w:w="2253"/>
        <w:gridCol w:w="2254"/>
        <w:gridCol w:w="2255"/>
        <w:gridCol w:w="2255"/>
      </w:tblGrid>
      <w:tr w:rsidR="003C2074" w:rsidRPr="00E54678" w:rsidTr="00BA6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3C2074" w:rsidRPr="00E54678" w:rsidRDefault="003C2074" w:rsidP="000E543E">
            <w:pPr>
              <w:pStyle w:val="IEFStandard"/>
            </w:pPr>
          </w:p>
        </w:tc>
        <w:tc>
          <w:tcPr>
            <w:tcW w:w="2337" w:type="dxa"/>
          </w:tcPr>
          <w:p w:rsidR="003C2074" w:rsidRPr="00E54678" w:rsidRDefault="0054189D" w:rsidP="000E543E">
            <w:pPr>
              <w:pStyle w:val="IEFStandard"/>
              <w:cnfStyle w:val="100000000000" w:firstRow="1" w:lastRow="0" w:firstColumn="0" w:lastColumn="0" w:oddVBand="0" w:evenVBand="0" w:oddHBand="0" w:evenHBand="0" w:firstRowFirstColumn="0" w:firstRowLastColumn="0" w:lastRowFirstColumn="0" w:lastRowLastColumn="0"/>
            </w:pPr>
            <w:r>
              <w:t>Text</w:t>
            </w:r>
          </w:p>
        </w:tc>
        <w:tc>
          <w:tcPr>
            <w:tcW w:w="2338" w:type="dxa"/>
          </w:tcPr>
          <w:p w:rsidR="003C2074" w:rsidRPr="00E54678" w:rsidRDefault="0054189D" w:rsidP="000E543E">
            <w:pPr>
              <w:pStyle w:val="IEFStandard"/>
              <w:cnfStyle w:val="100000000000" w:firstRow="1" w:lastRow="0" w:firstColumn="0" w:lastColumn="0" w:oddVBand="0" w:evenVBand="0" w:oddHBand="0" w:evenHBand="0" w:firstRowFirstColumn="0" w:firstRowLastColumn="0" w:lastRowFirstColumn="0" w:lastRowLastColumn="0"/>
            </w:pPr>
            <w:r>
              <w:t>Text</w:t>
            </w:r>
          </w:p>
        </w:tc>
        <w:tc>
          <w:tcPr>
            <w:tcW w:w="2338" w:type="dxa"/>
          </w:tcPr>
          <w:p w:rsidR="003C2074" w:rsidRPr="00E54678" w:rsidRDefault="0054189D" w:rsidP="000E543E">
            <w:pPr>
              <w:pStyle w:val="IEFStandard"/>
              <w:cnfStyle w:val="100000000000" w:firstRow="1" w:lastRow="0" w:firstColumn="0" w:lastColumn="0" w:oddVBand="0" w:evenVBand="0" w:oddHBand="0" w:evenHBand="0" w:firstRowFirstColumn="0" w:firstRowLastColumn="0" w:lastRowFirstColumn="0" w:lastRowLastColumn="0"/>
            </w:pPr>
            <w:r>
              <w:t>Text</w:t>
            </w:r>
          </w:p>
        </w:tc>
      </w:tr>
      <w:tr w:rsidR="003C2074" w:rsidRPr="00E54678" w:rsidTr="00BA6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3C2074" w:rsidRPr="00E54678" w:rsidRDefault="0054189D" w:rsidP="000E543E">
            <w:pPr>
              <w:pStyle w:val="IEFStandard"/>
            </w:pPr>
            <w:r>
              <w:t>Text</w:t>
            </w:r>
          </w:p>
        </w:tc>
        <w:tc>
          <w:tcPr>
            <w:tcW w:w="2337" w:type="dxa"/>
          </w:tcPr>
          <w:p w:rsidR="003C2074" w:rsidRPr="00E54678" w:rsidRDefault="0054189D" w:rsidP="000E543E">
            <w:pPr>
              <w:pStyle w:val="IEFStandard"/>
              <w:cnfStyle w:val="000000100000" w:firstRow="0" w:lastRow="0" w:firstColumn="0" w:lastColumn="0" w:oddVBand="0" w:evenVBand="0" w:oddHBand="1" w:evenHBand="0" w:firstRowFirstColumn="0" w:firstRowLastColumn="0" w:lastRowFirstColumn="0" w:lastRowLastColumn="0"/>
            </w:pPr>
            <w:r>
              <w:t>Text</w:t>
            </w:r>
          </w:p>
        </w:tc>
        <w:tc>
          <w:tcPr>
            <w:tcW w:w="2338" w:type="dxa"/>
          </w:tcPr>
          <w:p w:rsidR="003C2074" w:rsidRPr="00E54678" w:rsidRDefault="0054189D" w:rsidP="000E543E">
            <w:pPr>
              <w:pStyle w:val="IEFStandard"/>
              <w:cnfStyle w:val="000000100000" w:firstRow="0" w:lastRow="0" w:firstColumn="0" w:lastColumn="0" w:oddVBand="0" w:evenVBand="0" w:oddHBand="1" w:evenHBand="0" w:firstRowFirstColumn="0" w:firstRowLastColumn="0" w:lastRowFirstColumn="0" w:lastRowLastColumn="0"/>
            </w:pPr>
            <w:r>
              <w:t>Text</w:t>
            </w:r>
          </w:p>
        </w:tc>
        <w:tc>
          <w:tcPr>
            <w:tcW w:w="2338" w:type="dxa"/>
          </w:tcPr>
          <w:p w:rsidR="003C2074" w:rsidRPr="00E54678" w:rsidRDefault="00240B67" w:rsidP="000E543E">
            <w:pPr>
              <w:pStyle w:val="IEFStandard"/>
              <w:cnfStyle w:val="000000100000" w:firstRow="0" w:lastRow="0" w:firstColumn="0" w:lastColumn="0" w:oddVBand="0" w:evenVBand="0" w:oddHBand="1" w:evenHBand="0" w:firstRowFirstColumn="0" w:firstRowLastColumn="0" w:lastRowFirstColumn="0" w:lastRowLastColumn="0"/>
            </w:pPr>
            <w:r>
              <w:t>Text</w:t>
            </w:r>
          </w:p>
        </w:tc>
      </w:tr>
      <w:tr w:rsidR="003C2074" w:rsidRPr="00E54678" w:rsidTr="00BA67F7">
        <w:tc>
          <w:tcPr>
            <w:cnfStyle w:val="001000000000" w:firstRow="0" w:lastRow="0" w:firstColumn="1" w:lastColumn="0" w:oddVBand="0" w:evenVBand="0" w:oddHBand="0" w:evenHBand="0" w:firstRowFirstColumn="0" w:firstRowLastColumn="0" w:lastRowFirstColumn="0" w:lastRowLastColumn="0"/>
            <w:tcW w:w="2337" w:type="dxa"/>
          </w:tcPr>
          <w:p w:rsidR="003C2074" w:rsidRPr="00E54678" w:rsidRDefault="0054189D" w:rsidP="000E543E">
            <w:pPr>
              <w:pStyle w:val="IEFStandard"/>
            </w:pPr>
            <w:r>
              <w:t>Text</w:t>
            </w:r>
          </w:p>
        </w:tc>
        <w:tc>
          <w:tcPr>
            <w:tcW w:w="2337" w:type="dxa"/>
          </w:tcPr>
          <w:p w:rsidR="003C2074" w:rsidRPr="00E54678" w:rsidRDefault="00240B67" w:rsidP="000E543E">
            <w:pPr>
              <w:pStyle w:val="IEFStandard"/>
              <w:cnfStyle w:val="000000000000" w:firstRow="0" w:lastRow="0" w:firstColumn="0" w:lastColumn="0" w:oddVBand="0" w:evenVBand="0" w:oddHBand="0" w:evenHBand="0" w:firstRowFirstColumn="0" w:firstRowLastColumn="0" w:lastRowFirstColumn="0" w:lastRowLastColumn="0"/>
            </w:pPr>
            <w:r>
              <w:t>Text</w:t>
            </w:r>
          </w:p>
        </w:tc>
        <w:tc>
          <w:tcPr>
            <w:tcW w:w="2338" w:type="dxa"/>
          </w:tcPr>
          <w:p w:rsidR="003C2074" w:rsidRPr="00E54678" w:rsidRDefault="00240B67" w:rsidP="000E543E">
            <w:pPr>
              <w:pStyle w:val="IEFStandard"/>
              <w:cnfStyle w:val="000000000000" w:firstRow="0" w:lastRow="0" w:firstColumn="0" w:lastColumn="0" w:oddVBand="0" w:evenVBand="0" w:oddHBand="0" w:evenHBand="0" w:firstRowFirstColumn="0" w:firstRowLastColumn="0" w:lastRowFirstColumn="0" w:lastRowLastColumn="0"/>
            </w:pPr>
            <w:r>
              <w:t>Text</w:t>
            </w:r>
          </w:p>
        </w:tc>
        <w:tc>
          <w:tcPr>
            <w:tcW w:w="2338" w:type="dxa"/>
          </w:tcPr>
          <w:p w:rsidR="003C2074" w:rsidRPr="00E54678" w:rsidRDefault="00240B67" w:rsidP="000E543E">
            <w:pPr>
              <w:pStyle w:val="IEFStandard"/>
              <w:cnfStyle w:val="000000000000" w:firstRow="0" w:lastRow="0" w:firstColumn="0" w:lastColumn="0" w:oddVBand="0" w:evenVBand="0" w:oddHBand="0" w:evenHBand="0" w:firstRowFirstColumn="0" w:firstRowLastColumn="0" w:lastRowFirstColumn="0" w:lastRowLastColumn="0"/>
            </w:pPr>
            <w:r>
              <w:t>Text</w:t>
            </w:r>
          </w:p>
        </w:tc>
      </w:tr>
      <w:tr w:rsidR="003C2074" w:rsidRPr="00E54678" w:rsidTr="00BA6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3C2074" w:rsidRPr="00E54678" w:rsidRDefault="0054189D" w:rsidP="000E543E">
            <w:pPr>
              <w:pStyle w:val="IEFStandard"/>
            </w:pPr>
            <w:r>
              <w:t>Text</w:t>
            </w:r>
          </w:p>
        </w:tc>
        <w:tc>
          <w:tcPr>
            <w:tcW w:w="2337" w:type="dxa"/>
          </w:tcPr>
          <w:p w:rsidR="003C2074" w:rsidRPr="00E54678" w:rsidRDefault="00240B67" w:rsidP="000E543E">
            <w:pPr>
              <w:pStyle w:val="IEFStandard"/>
              <w:cnfStyle w:val="000000100000" w:firstRow="0" w:lastRow="0" w:firstColumn="0" w:lastColumn="0" w:oddVBand="0" w:evenVBand="0" w:oddHBand="1" w:evenHBand="0" w:firstRowFirstColumn="0" w:firstRowLastColumn="0" w:lastRowFirstColumn="0" w:lastRowLastColumn="0"/>
            </w:pPr>
            <w:r>
              <w:t>Text</w:t>
            </w:r>
          </w:p>
        </w:tc>
        <w:tc>
          <w:tcPr>
            <w:tcW w:w="2338" w:type="dxa"/>
          </w:tcPr>
          <w:p w:rsidR="003C2074" w:rsidRPr="00E54678" w:rsidRDefault="00240B67" w:rsidP="000E543E">
            <w:pPr>
              <w:pStyle w:val="IEFStandard"/>
              <w:cnfStyle w:val="000000100000" w:firstRow="0" w:lastRow="0" w:firstColumn="0" w:lastColumn="0" w:oddVBand="0" w:evenVBand="0" w:oddHBand="1" w:evenHBand="0" w:firstRowFirstColumn="0" w:firstRowLastColumn="0" w:lastRowFirstColumn="0" w:lastRowLastColumn="0"/>
            </w:pPr>
            <w:r>
              <w:t>Text</w:t>
            </w:r>
          </w:p>
        </w:tc>
        <w:tc>
          <w:tcPr>
            <w:tcW w:w="2338" w:type="dxa"/>
          </w:tcPr>
          <w:p w:rsidR="003C2074" w:rsidRPr="00E54678" w:rsidRDefault="00240B67" w:rsidP="000E543E">
            <w:pPr>
              <w:pStyle w:val="IEFStandard"/>
              <w:cnfStyle w:val="000000100000" w:firstRow="0" w:lastRow="0" w:firstColumn="0" w:lastColumn="0" w:oddVBand="0" w:evenVBand="0" w:oddHBand="1" w:evenHBand="0" w:firstRowFirstColumn="0" w:firstRowLastColumn="0" w:lastRowFirstColumn="0" w:lastRowLastColumn="0"/>
            </w:pPr>
            <w:r>
              <w:t>Text</w:t>
            </w:r>
          </w:p>
        </w:tc>
      </w:tr>
      <w:tr w:rsidR="003C2074" w:rsidRPr="00E54678" w:rsidTr="00BA67F7">
        <w:tc>
          <w:tcPr>
            <w:cnfStyle w:val="001000000000" w:firstRow="0" w:lastRow="0" w:firstColumn="1" w:lastColumn="0" w:oddVBand="0" w:evenVBand="0" w:oddHBand="0" w:evenHBand="0" w:firstRowFirstColumn="0" w:firstRowLastColumn="0" w:lastRowFirstColumn="0" w:lastRowLastColumn="0"/>
            <w:tcW w:w="2337" w:type="dxa"/>
          </w:tcPr>
          <w:p w:rsidR="003C2074" w:rsidRPr="00E54678" w:rsidRDefault="0054189D" w:rsidP="000E543E">
            <w:pPr>
              <w:pStyle w:val="IEFStandard"/>
            </w:pPr>
            <w:r>
              <w:t>Text</w:t>
            </w:r>
          </w:p>
        </w:tc>
        <w:tc>
          <w:tcPr>
            <w:tcW w:w="2337" w:type="dxa"/>
          </w:tcPr>
          <w:p w:rsidR="003C2074" w:rsidRPr="00E54678" w:rsidRDefault="00240B67" w:rsidP="000E543E">
            <w:pPr>
              <w:pStyle w:val="IEFStandard"/>
              <w:cnfStyle w:val="000000000000" w:firstRow="0" w:lastRow="0" w:firstColumn="0" w:lastColumn="0" w:oddVBand="0" w:evenVBand="0" w:oddHBand="0" w:evenHBand="0" w:firstRowFirstColumn="0" w:firstRowLastColumn="0" w:lastRowFirstColumn="0" w:lastRowLastColumn="0"/>
            </w:pPr>
            <w:r>
              <w:t>Text</w:t>
            </w:r>
          </w:p>
        </w:tc>
        <w:tc>
          <w:tcPr>
            <w:tcW w:w="2338" w:type="dxa"/>
          </w:tcPr>
          <w:p w:rsidR="003C2074" w:rsidRPr="00E54678" w:rsidRDefault="00240B67" w:rsidP="000E543E">
            <w:pPr>
              <w:pStyle w:val="IEFStandard"/>
              <w:cnfStyle w:val="000000000000" w:firstRow="0" w:lastRow="0" w:firstColumn="0" w:lastColumn="0" w:oddVBand="0" w:evenVBand="0" w:oddHBand="0" w:evenHBand="0" w:firstRowFirstColumn="0" w:firstRowLastColumn="0" w:lastRowFirstColumn="0" w:lastRowLastColumn="0"/>
            </w:pPr>
            <w:r>
              <w:t>Text</w:t>
            </w:r>
          </w:p>
        </w:tc>
        <w:tc>
          <w:tcPr>
            <w:tcW w:w="2338" w:type="dxa"/>
          </w:tcPr>
          <w:p w:rsidR="003C2074" w:rsidRPr="00E54678" w:rsidRDefault="00240B67" w:rsidP="000E543E">
            <w:pPr>
              <w:pStyle w:val="IEFStandard"/>
              <w:cnfStyle w:val="000000000000" w:firstRow="0" w:lastRow="0" w:firstColumn="0" w:lastColumn="0" w:oddVBand="0" w:evenVBand="0" w:oddHBand="0" w:evenHBand="0" w:firstRowFirstColumn="0" w:firstRowLastColumn="0" w:lastRowFirstColumn="0" w:lastRowLastColumn="0"/>
            </w:pPr>
            <w:r>
              <w:t>Text</w:t>
            </w:r>
          </w:p>
        </w:tc>
      </w:tr>
    </w:tbl>
    <w:p w:rsidR="003C2074" w:rsidRPr="00E54678" w:rsidRDefault="003C2074" w:rsidP="004E4238">
      <w:pPr>
        <w:pStyle w:val="IEFCaption"/>
      </w:pPr>
      <w:bookmarkStart w:id="12" w:name="_Ref380673165"/>
      <w:r w:rsidRPr="00E54678">
        <w:t xml:space="preserve">Table </w:t>
      </w:r>
      <w:fldSimple w:instr=" STYLEREF  \s &quot;IEF Heading 1&quot; ">
        <w:r w:rsidR="00265E93">
          <w:rPr>
            <w:noProof/>
          </w:rPr>
          <w:t>4</w:t>
        </w:r>
      </w:fldSimple>
      <w:r w:rsidRPr="00E54678">
        <w:t>.</w:t>
      </w:r>
      <w:fldSimple w:instr=" SEQ Table \* ARABIC \s 1 ">
        <w:r w:rsidR="00265E93">
          <w:rPr>
            <w:noProof/>
          </w:rPr>
          <w:t>1</w:t>
        </w:r>
      </w:fldSimple>
      <w:bookmarkEnd w:id="12"/>
      <w:r w:rsidRPr="00E54678">
        <w:t>: Caption</w:t>
      </w:r>
    </w:p>
    <w:p w:rsidR="00C07A01" w:rsidRDefault="000525A1" w:rsidP="00C07A01">
      <w:pPr>
        <w:pStyle w:val="Heading1"/>
      </w:pPr>
      <w:bookmarkStart w:id="13" w:name="_Toc419722816"/>
      <w:r>
        <w:lastRenderedPageBreak/>
        <w:t>Conclusion and Outlook</w:t>
      </w:r>
      <w:bookmarkEnd w:id="13"/>
    </w:p>
    <w:p w:rsidR="00C07A01" w:rsidRPr="00A41A04" w:rsidRDefault="00C07A01" w:rsidP="00C07A01">
      <w:pPr>
        <w:pStyle w:val="IEFStandard"/>
        <w:rPr>
          <w:color w:val="FF0000"/>
        </w:rPr>
      </w:pPr>
      <w:r w:rsidRPr="00A41A04">
        <w:rPr>
          <w:color w:val="FF0000"/>
        </w:rPr>
        <w:t xml:space="preserve">Summarize the </w:t>
      </w:r>
      <w:r w:rsidR="00ED4C1C">
        <w:rPr>
          <w:color w:val="FF0000"/>
        </w:rPr>
        <w:t>P+S</w:t>
      </w:r>
      <w:r w:rsidRPr="00A41A04">
        <w:rPr>
          <w:color w:val="FF0000"/>
        </w:rPr>
        <w:t xml:space="preserve">. Give results and give numbers as to what has been achieved. </w:t>
      </w:r>
    </w:p>
    <w:p w:rsidR="00C07A01" w:rsidRDefault="00C07A01" w:rsidP="00C07A01">
      <w:pPr>
        <w:pStyle w:val="IEFStandard"/>
      </w:pPr>
      <w:r w:rsidRPr="00A41A04">
        <w:rPr>
          <w:color w:val="FF0000"/>
        </w:rPr>
        <w:t xml:space="preserve">Vision – tell the bigger vision of what might come next and how the world is going to change if the results are </w:t>
      </w:r>
      <w:proofErr w:type="gramStart"/>
      <w:r w:rsidRPr="00A41A04">
        <w:rPr>
          <w:color w:val="FF0000"/>
        </w:rPr>
        <w:t>reali</w:t>
      </w:r>
      <w:bookmarkStart w:id="14" w:name="_GoBack"/>
      <w:bookmarkEnd w:id="14"/>
      <w:r w:rsidRPr="00A41A04">
        <w:rPr>
          <w:color w:val="FF0000"/>
        </w:rPr>
        <w:t>zed</w:t>
      </w:r>
      <w:r w:rsidR="00013815">
        <w:rPr>
          <w:color w:val="FF0000"/>
        </w:rPr>
        <w:t xml:space="preserve"> </w:t>
      </w:r>
      <w:proofErr w:type="gramEnd"/>
      <w:r w:rsidR="00013815" w:rsidRPr="00013815">
        <w:rPr>
          <w:color w:val="FF0000"/>
        </w:rPr>
        <w:sym w:font="Wingdings" w:char="F04A"/>
      </w:r>
      <w:r>
        <w:t>.</w:t>
      </w:r>
    </w:p>
    <w:p w:rsidR="006C3014" w:rsidRDefault="006A31C9" w:rsidP="004E4238">
      <w:pPr>
        <w:pStyle w:val="IEFStandard"/>
      </w:pPr>
      <w:r w:rsidRPr="00E5467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6A31C9" w:rsidRDefault="006A31C9" w:rsidP="004E4238">
      <w:pPr>
        <w:pStyle w:val="IEFStandard"/>
      </w:pPr>
      <w:r w:rsidRPr="00E54678">
        <w:t>Text text text text text text text text text text text text text text text text text text text text text text text text text text text text</w:t>
      </w:r>
      <w:r w:rsidRPr="00E54678">
        <w:rPr>
          <w:rFonts w:eastAsiaTheme="minorEastAsia"/>
        </w:rPr>
        <w:t xml:space="preserve"> </w:t>
      </w:r>
      <w:r w:rsidRPr="00E54678">
        <w:t>text text text text text text text text text text text text text text text text text text text text text text text text text text text text text text text text text text text text text text text text text text text text text text text text text</w:t>
      </w:r>
      <w:r w:rsidR="00172C8E">
        <w:t xml:space="preserve"> </w:t>
      </w:r>
      <w:r w:rsidR="00172C8E" w:rsidRPr="00E54678">
        <w:t>text text text text text text text text</w:t>
      </w:r>
      <w:r w:rsidR="00172C8E">
        <w:t xml:space="preserve"> </w:t>
      </w:r>
      <w:r w:rsidR="00172C8E" w:rsidRPr="00E54678">
        <w:t>text te</w:t>
      </w:r>
      <w:r w:rsidR="00172C8E">
        <w:t>xt text text text text text</w:t>
      </w:r>
      <w:r w:rsidRPr="00E54678">
        <w:t>.</w:t>
      </w:r>
    </w:p>
    <w:p w:rsidR="006A31C9" w:rsidRDefault="006A31C9" w:rsidP="004E4238">
      <w:pPr>
        <w:pStyle w:val="IEFStandard"/>
      </w:pPr>
      <w:r w:rsidRPr="00E5467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E54678">
        <w:rPr>
          <w:rFonts w:eastAsiaTheme="minorEastAsia"/>
        </w:rPr>
        <w:t xml:space="preserve"> </w:t>
      </w:r>
      <w:r w:rsidRPr="00E54678">
        <w:t>text text text text text text text text text text text text text text text.</w:t>
      </w:r>
    </w:p>
    <w:p w:rsidR="006A31C9" w:rsidRDefault="006A31C9" w:rsidP="004E4238">
      <w:pPr>
        <w:pStyle w:val="IEFStandard"/>
      </w:pPr>
      <w:r w:rsidRPr="00E54678">
        <w:t>Text text text text text text text text text text text text text text text text text text text text text text text text text text text text</w:t>
      </w:r>
      <w:r w:rsidRPr="00E54678">
        <w:rPr>
          <w:rFonts w:eastAsiaTheme="minorEastAsia"/>
        </w:rPr>
        <w:t xml:space="preserve"> </w:t>
      </w:r>
      <w:r w:rsidRPr="00E54678">
        <w:t>text text text text text text text text text text text text text text text text text text text text text text text text text text text text text text text text text text</w:t>
      </w:r>
      <w:r w:rsidRPr="00E54678">
        <w:rPr>
          <w:rFonts w:eastAsiaTheme="minorEastAsia"/>
        </w:rPr>
        <w:t xml:space="preserve"> </w:t>
      </w:r>
      <w:r w:rsidRPr="00E54678">
        <w:t>text text text text text text text text text text text text text text text</w:t>
      </w:r>
      <w:r w:rsidR="00820C0E">
        <w:t xml:space="preserve"> </w:t>
      </w:r>
      <w:r w:rsidR="00820C0E" w:rsidRPr="00E54678">
        <w:t>text text text text text text text text</w:t>
      </w:r>
      <w:r w:rsidR="00820C0E">
        <w:t xml:space="preserve"> </w:t>
      </w:r>
      <w:r w:rsidR="00820C0E" w:rsidRPr="00E54678">
        <w:t>text te</w:t>
      </w:r>
      <w:r w:rsidR="00820C0E">
        <w:t>xt text text text text text</w:t>
      </w:r>
      <w:r w:rsidRPr="00E54678">
        <w:t>.</w:t>
      </w:r>
    </w:p>
    <w:p w:rsidR="006A31C9" w:rsidRDefault="006A31C9" w:rsidP="004E4238">
      <w:pPr>
        <w:pStyle w:val="IEFStandard"/>
      </w:pPr>
      <w:r w:rsidRPr="00E54678">
        <w:t>Text text text text text text text text text text text text text text text text text text text text text text text text text text text text</w:t>
      </w:r>
      <w:r w:rsidRPr="00E54678">
        <w:rPr>
          <w:rFonts w:eastAsiaTheme="minorEastAsia"/>
        </w:rPr>
        <w:t xml:space="preserve"> </w:t>
      </w:r>
      <w:r w:rsidRPr="00E54678">
        <w:t>text text text text text text text text text text text text text text text text text text text text text text text text text text text text text text text text text text</w:t>
      </w:r>
      <w:r w:rsidRPr="00E54678">
        <w:rPr>
          <w:rFonts w:eastAsiaTheme="minorEastAsia"/>
        </w:rPr>
        <w:t xml:space="preserve"> </w:t>
      </w:r>
      <w:r w:rsidRPr="00E54678">
        <w:t>text text text text text text text text text text text text text text text</w:t>
      </w:r>
      <w:r w:rsidR="00820C0E">
        <w:t xml:space="preserve"> </w:t>
      </w:r>
      <w:r w:rsidR="00820C0E" w:rsidRPr="00E54678">
        <w:t>text text text text text text text text</w:t>
      </w:r>
      <w:r w:rsidR="00820C0E">
        <w:t xml:space="preserve"> </w:t>
      </w:r>
      <w:r w:rsidR="00820C0E" w:rsidRPr="00E54678">
        <w:t>text te</w:t>
      </w:r>
      <w:r w:rsidR="00820C0E">
        <w:t>xt text text text text text</w:t>
      </w:r>
      <w:r w:rsidRPr="00E54678">
        <w:t>.</w:t>
      </w:r>
    </w:p>
    <w:p w:rsidR="006A31C9" w:rsidRDefault="006A31C9" w:rsidP="004E4238">
      <w:pPr>
        <w:pStyle w:val="IEFStandard"/>
      </w:pPr>
      <w:r w:rsidRPr="00E54678">
        <w:t>Text text text text text text text text text text text text text text text text text text text text text text text text text text text text</w:t>
      </w:r>
      <w:r w:rsidRPr="00E54678">
        <w:rPr>
          <w:rFonts w:eastAsiaTheme="minorEastAsia"/>
        </w:rPr>
        <w:t xml:space="preserve"> </w:t>
      </w:r>
      <w:r w:rsidRPr="00E54678">
        <w:t>text text text text text text text text text text text text text text text text text text text text text text text text text text text text text text text text text text</w:t>
      </w:r>
      <w:r w:rsidRPr="00E54678">
        <w:rPr>
          <w:rFonts w:eastAsiaTheme="minorEastAsia"/>
        </w:rPr>
        <w:t xml:space="preserve"> </w:t>
      </w:r>
      <w:r w:rsidRPr="00E54678">
        <w:t>text text text text text text text text text text text text text text text.</w:t>
      </w:r>
    </w:p>
    <w:p w:rsidR="006A31C9" w:rsidRDefault="006A31C9" w:rsidP="004E4238">
      <w:pPr>
        <w:pStyle w:val="IEFStandard"/>
      </w:pPr>
      <w:r w:rsidRPr="00E54678">
        <w:t>Text text text text text text text text text text text text text text text text text text text text text text text text text text text text</w:t>
      </w:r>
      <w:r w:rsidRPr="00E54678">
        <w:rPr>
          <w:rFonts w:eastAsiaTheme="minorEastAsia"/>
        </w:rPr>
        <w:t xml:space="preserve"> </w:t>
      </w:r>
      <w:r w:rsidRPr="00E54678">
        <w:t>text text text text text text text text text text text text text text text text text text text text text text text text text text text tex</w:t>
      </w:r>
      <w:r>
        <w:t>t text text text text text text</w:t>
      </w:r>
      <w:r w:rsidRPr="00E54678">
        <w:rPr>
          <w:rFonts w:eastAsiaTheme="minorEastAsia"/>
        </w:rPr>
        <w:t xml:space="preserve"> </w:t>
      </w:r>
      <w:r w:rsidRPr="00E54678">
        <w:t>text text text text text text text text text text text text text text text.</w:t>
      </w:r>
    </w:p>
    <w:p w:rsidR="006C3014" w:rsidRPr="00E65EA3" w:rsidRDefault="006C3014" w:rsidP="006C3014">
      <w:pPr>
        <w:pStyle w:val="Heading1"/>
      </w:pPr>
      <w:bookmarkStart w:id="15" w:name="_Toc369009987"/>
      <w:bookmarkStart w:id="16" w:name="_Toc375233607"/>
      <w:bookmarkStart w:id="17" w:name="_Toc419722817"/>
      <w:r w:rsidRPr="00E65EA3">
        <w:lastRenderedPageBreak/>
        <w:t>References</w:t>
      </w:r>
      <w:bookmarkEnd w:id="15"/>
      <w:bookmarkEnd w:id="16"/>
      <w:bookmarkEnd w:id="17"/>
    </w:p>
    <w:p w:rsidR="006C3014" w:rsidRPr="003A5EAE" w:rsidRDefault="006C3014" w:rsidP="006C3014">
      <w:pPr>
        <w:pStyle w:val="IEFReferences"/>
        <w:rPr>
          <w:noProof/>
        </w:rPr>
      </w:pPr>
      <w:r w:rsidRPr="00E65EA3">
        <w:rPr>
          <w:rFonts w:eastAsiaTheme="minorHAnsi"/>
          <w:noProof/>
        </w:rPr>
        <w:fldChar w:fldCharType="begin"/>
      </w:r>
      <w:r w:rsidRPr="003A5EAE">
        <w:instrText xml:space="preserve"> ADDIN EN.REFLIST </w:instrText>
      </w:r>
      <w:r w:rsidRPr="00E65EA3">
        <w:rPr>
          <w:rFonts w:eastAsiaTheme="minorHAnsi"/>
          <w:noProof/>
        </w:rPr>
        <w:fldChar w:fldCharType="separate"/>
      </w:r>
      <w:bookmarkStart w:id="18" w:name="_ENREF_1"/>
      <w:r w:rsidRPr="003A5EAE">
        <w:rPr>
          <w:noProof/>
        </w:rPr>
        <w:t>[1]</w:t>
      </w:r>
      <w:r w:rsidRPr="003A5EAE">
        <w:rPr>
          <w:noProof/>
        </w:rPr>
        <w:tab/>
        <w:t xml:space="preserve">G. P. Agrawal, </w:t>
      </w:r>
      <w:r w:rsidRPr="003A5EAE">
        <w:rPr>
          <w:i/>
          <w:noProof/>
        </w:rPr>
        <w:t>Fiber-optic communication systems</w:t>
      </w:r>
      <w:r w:rsidRPr="003A5EAE">
        <w:rPr>
          <w:noProof/>
        </w:rPr>
        <w:t>, 2nd ed. New York, N.Y.: Wiley, 1997.</w:t>
      </w:r>
      <w:bookmarkEnd w:id="18"/>
    </w:p>
    <w:p w:rsidR="006C3014" w:rsidRPr="003A5EAE" w:rsidRDefault="006C3014" w:rsidP="006C3014">
      <w:pPr>
        <w:pStyle w:val="IEFReferences"/>
        <w:rPr>
          <w:noProof/>
        </w:rPr>
      </w:pPr>
      <w:bookmarkStart w:id="19" w:name="_ENREF_2"/>
      <w:r w:rsidRPr="003A5EAE">
        <w:rPr>
          <w:noProof/>
        </w:rPr>
        <w:t>[2]</w:t>
      </w:r>
      <w:r w:rsidRPr="003A5EAE">
        <w:rPr>
          <w:noProof/>
        </w:rPr>
        <w:tab/>
        <w:t xml:space="preserve">W. H. Press, </w:t>
      </w:r>
      <w:r w:rsidRPr="003A5EAE">
        <w:rPr>
          <w:i/>
          <w:noProof/>
        </w:rPr>
        <w:t>Numerical recipes in C the art of scientific computing</w:t>
      </w:r>
      <w:r w:rsidRPr="003A5EAE">
        <w:rPr>
          <w:noProof/>
        </w:rPr>
        <w:t>, Second ed. Cambridge etc.: Cambridge University Press, 1999.</w:t>
      </w:r>
      <w:bookmarkEnd w:id="19"/>
    </w:p>
    <w:p w:rsidR="006C3014" w:rsidRPr="003A5EAE" w:rsidRDefault="006C3014" w:rsidP="006C3014">
      <w:pPr>
        <w:pStyle w:val="IEFReferences"/>
        <w:rPr>
          <w:noProof/>
        </w:rPr>
      </w:pPr>
      <w:bookmarkStart w:id="20" w:name="_ENREF_3"/>
      <w:r w:rsidRPr="003A5EAE">
        <w:rPr>
          <w:noProof/>
        </w:rPr>
        <w:t>[3]</w:t>
      </w:r>
      <w:r w:rsidRPr="003A5EAE">
        <w:rPr>
          <w:noProof/>
        </w:rPr>
        <w:tab/>
        <w:t xml:space="preserve">S. V. Kartalopoulos, </w:t>
      </w:r>
      <w:r w:rsidRPr="003A5EAE">
        <w:rPr>
          <w:i/>
          <w:noProof/>
        </w:rPr>
        <w:t>DWDM networks, devices, and technology</w:t>
      </w:r>
      <w:r w:rsidRPr="003A5EAE">
        <w:rPr>
          <w:noProof/>
        </w:rPr>
        <w:t>. Piscataway, NJ: IEEE Press, 2003.</w:t>
      </w:r>
      <w:bookmarkEnd w:id="20"/>
    </w:p>
    <w:p w:rsidR="006C3014" w:rsidRPr="00EF65AE" w:rsidRDefault="006C3014" w:rsidP="006C3014">
      <w:pPr>
        <w:pStyle w:val="IEFReferences"/>
        <w:rPr>
          <w:noProof/>
        </w:rPr>
      </w:pPr>
      <w:bookmarkStart w:id="21" w:name="_ENREF_4"/>
      <w:r w:rsidRPr="003A5EAE">
        <w:rPr>
          <w:noProof/>
        </w:rPr>
        <w:t>[4]</w:t>
      </w:r>
      <w:r w:rsidRPr="003A5EAE">
        <w:rPr>
          <w:noProof/>
        </w:rPr>
        <w:tab/>
        <w:t xml:space="preserve">A. Leon-Garcia and I. Widjaja, </w:t>
      </w:r>
      <w:r w:rsidRPr="003A5EAE">
        <w:rPr>
          <w:i/>
          <w:noProof/>
        </w:rPr>
        <w:t>Communication networks fundamental concepts and key architectures</w:t>
      </w:r>
      <w:r w:rsidRPr="003A5EAE">
        <w:rPr>
          <w:noProof/>
        </w:rPr>
        <w:t xml:space="preserve">. </w:t>
      </w:r>
      <w:r w:rsidRPr="00EF65AE">
        <w:rPr>
          <w:noProof/>
        </w:rPr>
        <w:t>Boston, Mass.: McGraw-Hill, 2000.</w:t>
      </w:r>
      <w:bookmarkEnd w:id="21"/>
    </w:p>
    <w:p w:rsidR="006C3014" w:rsidRPr="00EF65AE" w:rsidRDefault="006C3014" w:rsidP="006C3014">
      <w:pPr>
        <w:pStyle w:val="IEFReferences"/>
        <w:rPr>
          <w:noProof/>
        </w:rPr>
      </w:pPr>
      <w:bookmarkStart w:id="22" w:name="_ENREF_5"/>
      <w:r w:rsidRPr="00EF65AE">
        <w:rPr>
          <w:noProof/>
        </w:rPr>
        <w:t>[5]</w:t>
      </w:r>
      <w:r w:rsidRPr="00EF65AE">
        <w:rPr>
          <w:noProof/>
        </w:rPr>
        <w:tab/>
        <w:t xml:space="preserve">F. Frhr. v. Loeffelholz, "Pionier der Informationstheorie Claude Elwood Shannon," </w:t>
      </w:r>
      <w:r w:rsidRPr="00EF65AE">
        <w:rPr>
          <w:i/>
          <w:noProof/>
        </w:rPr>
        <w:t xml:space="preserve">c't - Magazin für Computertechnik, </w:t>
      </w:r>
      <w:r w:rsidRPr="00EF65AE">
        <w:rPr>
          <w:noProof/>
        </w:rPr>
        <w:t>vol. 6/2001, 2001.</w:t>
      </w:r>
      <w:bookmarkEnd w:id="22"/>
    </w:p>
    <w:p w:rsidR="006C3014" w:rsidRPr="003A5EAE" w:rsidRDefault="006C3014" w:rsidP="006C3014">
      <w:pPr>
        <w:pStyle w:val="IEFReferences"/>
        <w:rPr>
          <w:noProof/>
        </w:rPr>
      </w:pPr>
      <w:bookmarkStart w:id="23" w:name="_ENREF_6"/>
      <w:r w:rsidRPr="003A5EAE">
        <w:rPr>
          <w:noProof/>
        </w:rPr>
        <w:t>[6]</w:t>
      </w:r>
      <w:r w:rsidRPr="003A5EAE">
        <w:rPr>
          <w:noProof/>
        </w:rPr>
        <w:tab/>
        <w:t xml:space="preserve">P. J. Winzer, "Modulation and Multiplexing in Optical Communications," in </w:t>
      </w:r>
      <w:r w:rsidRPr="003A5EAE">
        <w:rPr>
          <w:i/>
          <w:noProof/>
        </w:rPr>
        <w:t>Conference on Lasers and Electro-Optics/International Quantum Electronics Conference</w:t>
      </w:r>
      <w:r w:rsidRPr="003A5EAE">
        <w:rPr>
          <w:noProof/>
        </w:rPr>
        <w:t>, Baltimore, Maryland, 2009, p. CTuL3.</w:t>
      </w:r>
      <w:bookmarkEnd w:id="23"/>
    </w:p>
    <w:p w:rsidR="006C3014" w:rsidRPr="003A5EAE" w:rsidRDefault="006C3014" w:rsidP="006C3014">
      <w:pPr>
        <w:pStyle w:val="IEFReferences"/>
        <w:rPr>
          <w:noProof/>
        </w:rPr>
      </w:pPr>
      <w:bookmarkStart w:id="24" w:name="_ENREF_7"/>
      <w:r w:rsidRPr="003A5EAE">
        <w:rPr>
          <w:noProof/>
        </w:rPr>
        <w:t>[7]</w:t>
      </w:r>
      <w:r w:rsidRPr="003A5EAE">
        <w:rPr>
          <w:noProof/>
        </w:rPr>
        <w:tab/>
        <w:t>W. Freude, R. Schmogrow, D. Hillerkuss, J. Meyer, M. Dreschmann, B. Nebendahl</w:t>
      </w:r>
      <w:r w:rsidRPr="003A5EAE">
        <w:rPr>
          <w:i/>
          <w:noProof/>
        </w:rPr>
        <w:t>, et al.</w:t>
      </w:r>
      <w:r w:rsidRPr="003A5EAE">
        <w:rPr>
          <w:noProof/>
        </w:rPr>
        <w:t>, "Reconfigurable optical transmitters and receivers," 2012, pp. 82840A-82840A-8.</w:t>
      </w:r>
      <w:bookmarkEnd w:id="24"/>
    </w:p>
    <w:p w:rsidR="006C3014" w:rsidRPr="00250CE0" w:rsidRDefault="006C3014" w:rsidP="006C3014">
      <w:pPr>
        <w:pStyle w:val="IEFReferences"/>
        <w:rPr>
          <w:noProof/>
          <w:lang w:val="de-CH"/>
        </w:rPr>
      </w:pPr>
      <w:bookmarkStart w:id="25" w:name="_ENREF_8"/>
      <w:r w:rsidRPr="00250CE0">
        <w:rPr>
          <w:noProof/>
          <w:lang w:val="de-CH"/>
        </w:rPr>
        <w:t>[8]</w:t>
      </w:r>
      <w:r w:rsidRPr="00250CE0">
        <w:rPr>
          <w:noProof/>
          <w:lang w:val="de-CH"/>
        </w:rPr>
        <w:tab/>
      </w:r>
      <w:r w:rsidRPr="00250CE0">
        <w:rPr>
          <w:i/>
          <w:noProof/>
          <w:lang w:val="de-CH"/>
        </w:rPr>
        <w:t>Twisted-Pair-Kabel</w:t>
      </w:r>
      <w:r w:rsidRPr="00250CE0">
        <w:rPr>
          <w:noProof/>
          <w:lang w:val="de-CH"/>
        </w:rPr>
        <w:t xml:space="preserve">. Available: </w:t>
      </w:r>
      <w:hyperlink r:id="rId13" w:history="1">
        <w:r w:rsidRPr="00250CE0">
          <w:rPr>
            <w:rStyle w:val="Hyperlink"/>
            <w:noProof/>
            <w:lang w:val="de-CH"/>
          </w:rPr>
          <w:t>http://de.wikipedia.org/wiki/Twisted-Pair-Kabel</w:t>
        </w:r>
        <w:bookmarkEnd w:id="25"/>
      </w:hyperlink>
    </w:p>
    <w:p w:rsidR="006C3014" w:rsidRPr="003A5EAE" w:rsidRDefault="006C3014" w:rsidP="006C3014">
      <w:pPr>
        <w:pStyle w:val="IEFReferences"/>
        <w:rPr>
          <w:noProof/>
        </w:rPr>
      </w:pPr>
      <w:bookmarkStart w:id="26" w:name="_ENREF_9"/>
      <w:r w:rsidRPr="00250CE0">
        <w:rPr>
          <w:noProof/>
          <w:lang w:val="de-CH"/>
        </w:rPr>
        <w:t>[9]</w:t>
      </w:r>
      <w:r w:rsidRPr="00250CE0">
        <w:rPr>
          <w:noProof/>
          <w:lang w:val="de-CH"/>
        </w:rPr>
        <w:tab/>
      </w:r>
      <w:r w:rsidRPr="00250CE0">
        <w:rPr>
          <w:i/>
          <w:noProof/>
          <w:lang w:val="de-CH"/>
        </w:rPr>
        <w:t>Kabel - nicht nur für den Computerbau wichtig</w:t>
      </w:r>
      <w:r w:rsidRPr="00250CE0">
        <w:rPr>
          <w:noProof/>
          <w:lang w:val="de-CH"/>
        </w:rPr>
        <w:t xml:space="preserve">. </w:t>
      </w:r>
      <w:r w:rsidRPr="003A5EAE">
        <w:rPr>
          <w:noProof/>
        </w:rPr>
        <w:t xml:space="preserve">Available: </w:t>
      </w:r>
      <w:hyperlink r:id="rId14" w:anchor="TP%E2%80%9C" w:history="1">
        <w:r w:rsidRPr="003A5EAE">
          <w:rPr>
            <w:rStyle w:val="Hyperlink"/>
            <w:noProof/>
          </w:rPr>
          <w:t>http://www.hardware-bastelkiste.de/index.html?cable.html#TP%E2%80%9C</w:t>
        </w:r>
        <w:bookmarkEnd w:id="26"/>
      </w:hyperlink>
    </w:p>
    <w:p w:rsidR="006C3014" w:rsidRPr="003A5EAE" w:rsidRDefault="006C3014" w:rsidP="006C3014">
      <w:pPr>
        <w:pStyle w:val="IEFReferences"/>
        <w:rPr>
          <w:noProof/>
        </w:rPr>
      </w:pPr>
      <w:bookmarkStart w:id="27" w:name="_ENREF_10"/>
      <w:r w:rsidRPr="003A5EAE">
        <w:rPr>
          <w:noProof/>
        </w:rPr>
        <w:t>[10]</w:t>
      </w:r>
      <w:r w:rsidRPr="003A5EAE">
        <w:rPr>
          <w:noProof/>
        </w:rPr>
        <w:tab/>
        <w:t xml:space="preserve">A. Leon-Garcia and I. Widjaja, "Twisted Pair," in </w:t>
      </w:r>
      <w:r w:rsidRPr="003A5EAE">
        <w:rPr>
          <w:i/>
          <w:noProof/>
        </w:rPr>
        <w:t>Communication networks fundamental concepts and key architectures</w:t>
      </w:r>
      <w:r w:rsidRPr="003A5EAE">
        <w:rPr>
          <w:noProof/>
        </w:rPr>
        <w:t>, ed Boston, Mass.: McGraw-Hill, 2000, p. 148.</w:t>
      </w:r>
      <w:bookmarkEnd w:id="27"/>
    </w:p>
    <w:p w:rsidR="006C3014" w:rsidRPr="003A5EAE" w:rsidRDefault="006C3014" w:rsidP="006C3014">
      <w:pPr>
        <w:pStyle w:val="IEFReferences"/>
        <w:rPr>
          <w:noProof/>
        </w:rPr>
      </w:pPr>
      <w:bookmarkStart w:id="28" w:name="_ENREF_11"/>
      <w:r w:rsidRPr="003A5EAE">
        <w:rPr>
          <w:noProof/>
        </w:rPr>
        <w:t>[11]</w:t>
      </w:r>
      <w:r w:rsidRPr="003A5EAE">
        <w:rPr>
          <w:noProof/>
        </w:rPr>
        <w:tab/>
        <w:t xml:space="preserve">T. Kremp and W. Freude, "DWDM transmission optimization in nonlinear optical fibres with a fast split-step wavelet collocation method," in </w:t>
      </w:r>
      <w:r w:rsidRPr="003A5EAE">
        <w:rPr>
          <w:i/>
          <w:noProof/>
        </w:rPr>
        <w:t>7th International Conference on Optoelectronics, Fiber Optics &amp; Photonics (Photonics)</w:t>
      </w:r>
      <w:r w:rsidRPr="003A5EAE">
        <w:rPr>
          <w:noProof/>
        </w:rPr>
        <w:t>, Kochi, India, 2004.</w:t>
      </w:r>
      <w:bookmarkEnd w:id="28"/>
    </w:p>
    <w:p w:rsidR="006C3014" w:rsidRPr="003A5EAE" w:rsidRDefault="006C3014" w:rsidP="006C3014">
      <w:pPr>
        <w:pStyle w:val="IEFReferences"/>
        <w:rPr>
          <w:noProof/>
        </w:rPr>
      </w:pPr>
      <w:bookmarkStart w:id="29" w:name="_ENREF_12"/>
      <w:r w:rsidRPr="003A5EAE">
        <w:rPr>
          <w:noProof/>
        </w:rPr>
        <w:t>[12]</w:t>
      </w:r>
      <w:r w:rsidRPr="003A5EAE">
        <w:rPr>
          <w:noProof/>
        </w:rPr>
        <w:tab/>
        <w:t xml:space="preserve">R.-J. Essiambre, G. J. Foschini, P. J. Winzer, and G. Kramer, "Capacity limits of fiber-optic communication systems," in </w:t>
      </w:r>
      <w:r w:rsidRPr="003A5EAE">
        <w:rPr>
          <w:i/>
          <w:noProof/>
        </w:rPr>
        <w:t>Proc. Opt. Fiber Commun. Conf.</w:t>
      </w:r>
      <w:r w:rsidRPr="003A5EAE">
        <w:rPr>
          <w:noProof/>
        </w:rPr>
        <w:t>, San Diego, CA, 2009.</w:t>
      </w:r>
      <w:bookmarkEnd w:id="29"/>
    </w:p>
    <w:p w:rsidR="006C3014" w:rsidRPr="003A5EAE" w:rsidRDefault="006C3014" w:rsidP="006C3014">
      <w:pPr>
        <w:pStyle w:val="IEFReferences"/>
        <w:rPr>
          <w:noProof/>
        </w:rPr>
      </w:pPr>
      <w:bookmarkStart w:id="30" w:name="_ENREF_13"/>
      <w:r w:rsidRPr="003A5EAE">
        <w:rPr>
          <w:noProof/>
        </w:rPr>
        <w:t>[13]</w:t>
      </w:r>
      <w:r w:rsidRPr="003A5EAE">
        <w:rPr>
          <w:noProof/>
        </w:rPr>
        <w:tab/>
      </w:r>
      <w:r w:rsidRPr="003A5EAE">
        <w:rPr>
          <w:i/>
          <w:noProof/>
        </w:rPr>
        <w:t>Video broadcasting technology</w:t>
      </w:r>
      <w:r w:rsidRPr="003A5EAE">
        <w:rPr>
          <w:noProof/>
        </w:rPr>
        <w:t xml:space="preserve">. Available: </w:t>
      </w:r>
      <w:hyperlink r:id="rId15" w:history="1">
        <w:r w:rsidRPr="003A5EAE">
          <w:rPr>
            <w:rStyle w:val="Hyperlink"/>
            <w:noProof/>
          </w:rPr>
          <w:t>http://www.epanorama.net/links/videobroadcasting.html</w:t>
        </w:r>
        <w:bookmarkEnd w:id="30"/>
      </w:hyperlink>
    </w:p>
    <w:p w:rsidR="006C3014" w:rsidRPr="003A5EAE" w:rsidRDefault="006C3014" w:rsidP="006C3014">
      <w:pPr>
        <w:pStyle w:val="IEFReferences"/>
        <w:rPr>
          <w:noProof/>
        </w:rPr>
      </w:pPr>
      <w:bookmarkStart w:id="31" w:name="_ENREF_14"/>
      <w:r w:rsidRPr="003A5EAE">
        <w:rPr>
          <w:noProof/>
        </w:rPr>
        <w:t>[14]</w:t>
      </w:r>
      <w:r w:rsidRPr="003A5EAE">
        <w:rPr>
          <w:noProof/>
        </w:rPr>
        <w:tab/>
      </w:r>
      <w:r w:rsidRPr="003A5EAE">
        <w:rPr>
          <w:i/>
          <w:noProof/>
        </w:rPr>
        <w:t>High-definition television</w:t>
      </w:r>
      <w:r w:rsidRPr="003A5EAE">
        <w:rPr>
          <w:noProof/>
        </w:rPr>
        <w:t xml:space="preserve">. Available: </w:t>
      </w:r>
      <w:hyperlink r:id="rId16" w:history="1">
        <w:r w:rsidRPr="003A5EAE">
          <w:rPr>
            <w:rStyle w:val="Hyperlink"/>
            <w:noProof/>
          </w:rPr>
          <w:t>http://en.wikipedia.org/wiki/High-definition_television</w:t>
        </w:r>
        <w:bookmarkEnd w:id="31"/>
      </w:hyperlink>
    </w:p>
    <w:p w:rsidR="006C3014" w:rsidRPr="003A5EAE" w:rsidRDefault="006C3014" w:rsidP="006C3014">
      <w:pPr>
        <w:pStyle w:val="IEFReferences"/>
        <w:rPr>
          <w:noProof/>
        </w:rPr>
      </w:pPr>
      <w:bookmarkStart w:id="32" w:name="_ENREF_15"/>
      <w:r w:rsidRPr="003A5EAE">
        <w:rPr>
          <w:noProof/>
        </w:rPr>
        <w:t>[15]</w:t>
      </w:r>
      <w:r w:rsidRPr="003A5EAE">
        <w:rPr>
          <w:noProof/>
        </w:rPr>
        <w:tab/>
        <w:t xml:space="preserve">P. Qu and C. Polley. (2005). </w:t>
      </w:r>
      <w:r w:rsidRPr="003A5EAE">
        <w:rPr>
          <w:i/>
          <w:noProof/>
        </w:rPr>
        <w:t>The New Standard-Bearer: China is now trying to set the rules for many developing technologies</w:t>
      </w:r>
      <w:r w:rsidRPr="003A5EAE">
        <w:rPr>
          <w:noProof/>
        </w:rPr>
        <w:t xml:space="preserve">. Available: </w:t>
      </w:r>
      <w:hyperlink r:id="rId17" w:history="1">
        <w:r w:rsidRPr="003A5EAE">
          <w:rPr>
            <w:rStyle w:val="Hyperlink"/>
            <w:noProof/>
          </w:rPr>
          <w:t>http://spectrum.ieee.org/computing/hardware/the-new-standardbearer</w:t>
        </w:r>
        <w:bookmarkEnd w:id="32"/>
      </w:hyperlink>
    </w:p>
    <w:p w:rsidR="006C3014" w:rsidRPr="003A5EAE" w:rsidRDefault="006C3014" w:rsidP="006C3014">
      <w:pPr>
        <w:pStyle w:val="IEFReferences"/>
        <w:rPr>
          <w:noProof/>
        </w:rPr>
      </w:pPr>
      <w:bookmarkStart w:id="33" w:name="_ENREF_16"/>
      <w:r w:rsidRPr="003A5EAE">
        <w:rPr>
          <w:noProof/>
        </w:rPr>
        <w:t>[16]</w:t>
      </w:r>
      <w:r w:rsidRPr="003A5EAE">
        <w:rPr>
          <w:noProof/>
        </w:rPr>
        <w:tab/>
        <w:t xml:space="preserve">D. Santa-Cruz and T. Ebrahimi, "A study of JPEG 2000 still image coding versus other standards," </w:t>
      </w:r>
      <w:r w:rsidRPr="003A5EAE">
        <w:rPr>
          <w:i/>
          <w:noProof/>
        </w:rPr>
        <w:t xml:space="preserve">Proc. of the X European Signal Processing Conference, </w:t>
      </w:r>
      <w:r w:rsidRPr="003A5EAE">
        <w:rPr>
          <w:noProof/>
        </w:rPr>
        <w:t>vol. 2, pp. 673-676, 2000.</w:t>
      </w:r>
      <w:bookmarkEnd w:id="33"/>
    </w:p>
    <w:p w:rsidR="009745DB" w:rsidRDefault="006C3014" w:rsidP="00D1018D">
      <w:pPr>
        <w:pStyle w:val="IEFReferences"/>
        <w:ind w:left="0" w:firstLine="0"/>
      </w:pPr>
      <w:r w:rsidRPr="00E65EA3">
        <w:fldChar w:fldCharType="end"/>
      </w:r>
    </w:p>
    <w:p w:rsidR="00BB1830" w:rsidRPr="00BB1830" w:rsidRDefault="00BB1830" w:rsidP="00BB1830">
      <w:pPr>
        <w:pStyle w:val="IEFStandard"/>
      </w:pPr>
    </w:p>
    <w:p w:rsidR="00975A50" w:rsidRPr="00975A50" w:rsidRDefault="00975A50" w:rsidP="00975A50">
      <w:pPr>
        <w:pStyle w:val="IEFStandard"/>
      </w:pPr>
    </w:p>
    <w:p w:rsidR="00D1018D" w:rsidRPr="00EF65AE" w:rsidRDefault="00D1018D" w:rsidP="00D1018D">
      <w:pPr>
        <w:pStyle w:val="IEFStandard"/>
      </w:pPr>
    </w:p>
    <w:sectPr w:rsidR="00D1018D" w:rsidRPr="00EF65AE" w:rsidSect="00FB0BAA">
      <w:headerReference w:type="default" r:id="rId1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E71" w:rsidRDefault="00304E71" w:rsidP="00CF7FFB">
      <w:pPr>
        <w:spacing w:after="0" w:line="240" w:lineRule="auto"/>
      </w:pPr>
      <w:r>
        <w:separator/>
      </w:r>
    </w:p>
  </w:endnote>
  <w:endnote w:type="continuationSeparator" w:id="0">
    <w:p w:rsidR="00304E71" w:rsidRDefault="00304E71" w:rsidP="00CF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D5" w:rsidRDefault="008912D5">
    <w:pPr>
      <w:pStyle w:val="Footer"/>
    </w:pPr>
    <w:r>
      <w:tab/>
      <w:t>Institute of Electromagnetic Fields (IEF)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2F4" w:rsidRPr="00CE0453" w:rsidRDefault="00C552F4">
    <w:pPr>
      <w:pStyle w:val="Footer"/>
      <w:rPr>
        <w:lang w:val="de-CH"/>
      </w:rPr>
    </w:pPr>
    <w:r w:rsidRPr="00CE0453">
      <w:rPr>
        <w:lang w:val="de-CH"/>
      </w:rPr>
      <w:t>ETH Zurich</w:t>
    </w:r>
    <w:r w:rsidRPr="00CE0453">
      <w:rPr>
        <w:lang w:val="de-CH"/>
      </w:rPr>
      <w:tab/>
    </w:r>
    <w:r>
      <w:fldChar w:fldCharType="begin"/>
    </w:r>
    <w:r w:rsidRPr="00CE0453">
      <w:rPr>
        <w:lang w:val="de-CH"/>
      </w:rPr>
      <w:instrText xml:space="preserve"> PAGE  \* Arabic  \* MERGEFORMAT </w:instrText>
    </w:r>
    <w:r>
      <w:fldChar w:fldCharType="separate"/>
    </w:r>
    <w:r w:rsidR="00A23CA8">
      <w:rPr>
        <w:noProof/>
        <w:lang w:val="de-CH"/>
      </w:rPr>
      <w:t>9</w:t>
    </w:r>
    <w:r>
      <w:fldChar w:fldCharType="end"/>
    </w:r>
    <w:r w:rsidRPr="00CE0453">
      <w:rPr>
        <w:lang w:val="de-CH"/>
      </w:rPr>
      <w:tab/>
    </w:r>
    <w:r>
      <w:t>FirstName LastName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E71" w:rsidRDefault="00304E71" w:rsidP="00CF7FFB">
      <w:pPr>
        <w:spacing w:after="0" w:line="240" w:lineRule="auto"/>
      </w:pPr>
      <w:r>
        <w:separator/>
      </w:r>
    </w:p>
  </w:footnote>
  <w:footnote w:type="continuationSeparator" w:id="0">
    <w:p w:rsidR="00304E71" w:rsidRDefault="00304E71" w:rsidP="00CF7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56" w:rsidRDefault="00555756">
    <w:pPr>
      <w:pStyle w:val="Header"/>
    </w:pPr>
    <w:r>
      <w:rPr>
        <w:noProof/>
        <w:lang w:val="de-CH" w:eastAsia="de-CH"/>
      </w:rPr>
      <w:drawing>
        <wp:anchor distT="0" distB="0" distL="114300" distR="114300" simplePos="0" relativeHeight="251658240" behindDoc="1" locked="0" layoutInCell="1" allowOverlap="1">
          <wp:simplePos x="0" y="0"/>
          <wp:positionH relativeFrom="column">
            <wp:posOffset>0</wp:posOffset>
          </wp:positionH>
          <wp:positionV relativeFrom="paragraph">
            <wp:posOffset>-144780</wp:posOffset>
          </wp:positionV>
          <wp:extent cx="2228215" cy="597535"/>
          <wp:effectExtent l="0" t="0" r="635" b="0"/>
          <wp:wrapTight wrapText="bothSides">
            <wp:wrapPolygon edited="0">
              <wp:start x="0" y="0"/>
              <wp:lineTo x="0" y="19970"/>
              <wp:lineTo x="15881" y="20659"/>
              <wp:lineTo x="17359" y="20659"/>
              <wp:lineTo x="21421" y="19970"/>
              <wp:lineTo x="21421" y="11707"/>
              <wp:lineTo x="10526" y="11018"/>
              <wp:lineTo x="664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eth_logo_lang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215" cy="5975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C5" w:rsidRPr="005D38FC" w:rsidRDefault="00CE60C5">
    <w:pPr>
      <w:pStyle w:val="Header"/>
    </w:pPr>
    <w:r>
      <w:tab/>
    </w:r>
    <w:r>
      <w:tab/>
    </w:r>
    <w:r w:rsidR="00304E71">
      <w:fldChar w:fldCharType="begin"/>
    </w:r>
    <w:r w:rsidR="00304E71">
      <w:instrText xml:space="preserve"> STYLEREF  "IEF Contents Heading"  \* MERGEFORMAT </w:instrText>
    </w:r>
    <w:r w:rsidR="00304E71">
      <w:fldChar w:fldCharType="separate"/>
    </w:r>
    <w:r w:rsidR="00A23CA8" w:rsidRPr="00A23CA8">
      <w:rPr>
        <w:bCs/>
        <w:noProof/>
        <w:lang w:val="de-DE"/>
      </w:rPr>
      <w:t>Table</w:t>
    </w:r>
    <w:r w:rsidR="00A23CA8">
      <w:rPr>
        <w:noProof/>
      </w:rPr>
      <w:t xml:space="preserve"> of Contents</w:t>
    </w:r>
    <w:r w:rsidR="00304E71">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830" w:rsidRDefault="00BB1830">
    <w:pPr>
      <w:pStyle w:val="Header"/>
    </w:pPr>
    <w:r>
      <w:tab/>
    </w:r>
    <w:r>
      <w:tab/>
    </w:r>
    <w:r w:rsidR="009D50DB">
      <w:fldChar w:fldCharType="begin"/>
    </w:r>
    <w:r w:rsidR="009D50DB">
      <w:instrText xml:space="preserve"> STYLEREF "IEF Heading </w:instrText>
    </w:r>
    <w:r w:rsidR="00265E93">
      <w:instrText>1"</w:instrText>
    </w:r>
    <w:r w:rsidR="009D50DB">
      <w:fldChar w:fldCharType="separate"/>
    </w:r>
    <w:r w:rsidR="00A23CA8">
      <w:rPr>
        <w:noProof/>
      </w:rPr>
      <w:t>References</w:t>
    </w:r>
    <w:r w:rsidR="009D50DB">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6C4"/>
    <w:multiLevelType w:val="hybridMultilevel"/>
    <w:tmpl w:val="895ADCA0"/>
    <w:lvl w:ilvl="0" w:tplc="0222169E">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0EEA"/>
    <w:multiLevelType w:val="multilevel"/>
    <w:tmpl w:val="157A70F8"/>
    <w:numStyleLink w:val="IEFList"/>
  </w:abstractNum>
  <w:abstractNum w:abstractNumId="2">
    <w:nsid w:val="05AC39F0"/>
    <w:multiLevelType w:val="hybridMultilevel"/>
    <w:tmpl w:val="2F925128"/>
    <w:lvl w:ilvl="0" w:tplc="FE165136">
      <w:start w:val="1"/>
      <w:numFmt w:val="decimal"/>
      <w:pStyle w:val="IEF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62F86"/>
    <w:multiLevelType w:val="hybridMultilevel"/>
    <w:tmpl w:val="23222F20"/>
    <w:lvl w:ilvl="0" w:tplc="9F2E4CE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CEA3107"/>
    <w:multiLevelType w:val="multilevel"/>
    <w:tmpl w:val="157A70F8"/>
    <w:numStyleLink w:val="IEFList"/>
  </w:abstractNum>
  <w:abstractNum w:abstractNumId="5">
    <w:nsid w:val="1FF3626E"/>
    <w:multiLevelType w:val="hybridMultilevel"/>
    <w:tmpl w:val="6CECF3FC"/>
    <w:lvl w:ilvl="0" w:tplc="0DA6FABA">
      <w:start w:val="1"/>
      <w:numFmt w:val="upperLetter"/>
      <w:pStyle w:val="IEFHeading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32EBD"/>
    <w:multiLevelType w:val="multilevel"/>
    <w:tmpl w:val="157A70F8"/>
    <w:numStyleLink w:val="IEFList"/>
  </w:abstractNum>
  <w:abstractNum w:abstractNumId="7">
    <w:nsid w:val="38277B3A"/>
    <w:multiLevelType w:val="hybridMultilevel"/>
    <w:tmpl w:val="460E106C"/>
    <w:lvl w:ilvl="0" w:tplc="629441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04C0B"/>
    <w:multiLevelType w:val="multilevel"/>
    <w:tmpl w:val="E8DA9D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A5E7338"/>
    <w:multiLevelType w:val="multilevel"/>
    <w:tmpl w:val="157A70F8"/>
    <w:styleLink w:val="IEFList"/>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5E87393"/>
    <w:multiLevelType w:val="multilevel"/>
    <w:tmpl w:val="157A70F8"/>
    <w:numStyleLink w:val="IEFList"/>
  </w:abstractNum>
  <w:abstractNum w:abstractNumId="11">
    <w:nsid w:val="56B94172"/>
    <w:multiLevelType w:val="multilevel"/>
    <w:tmpl w:val="A76ED8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76F0ABA"/>
    <w:multiLevelType w:val="multilevel"/>
    <w:tmpl w:val="4D82ECC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5E6C3220"/>
    <w:multiLevelType w:val="hybridMultilevel"/>
    <w:tmpl w:val="66F07332"/>
    <w:lvl w:ilvl="0" w:tplc="C0EE0612">
      <w:start w:val="1"/>
      <w:numFmt w:val="bullet"/>
      <w:pStyle w:val="IEFList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003611"/>
    <w:multiLevelType w:val="multilevel"/>
    <w:tmpl w:val="157A70F8"/>
    <w:numStyleLink w:val="IEFList"/>
  </w:abstractNum>
  <w:abstractNum w:abstractNumId="15">
    <w:nsid w:val="68210955"/>
    <w:multiLevelType w:val="hybridMultilevel"/>
    <w:tmpl w:val="5BFE9044"/>
    <w:lvl w:ilvl="0" w:tplc="0B1461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817215"/>
    <w:multiLevelType w:val="multilevel"/>
    <w:tmpl w:val="72AE19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F427EE9"/>
    <w:multiLevelType w:val="hybridMultilevel"/>
    <w:tmpl w:val="AE22FFE0"/>
    <w:lvl w:ilvl="0" w:tplc="04070019">
      <w:start w:val="1"/>
      <w:numFmt w:val="lowerLetter"/>
      <w:lvlText w:val="%1."/>
      <w:lvlJc w:val="left"/>
      <w:pPr>
        <w:ind w:left="720" w:hanging="360"/>
      </w:pPr>
      <w:rPr>
        <w:rFonts w:hint="default"/>
      </w:rPr>
    </w:lvl>
    <w:lvl w:ilvl="1" w:tplc="E2043724">
      <w:numFmt w:val="bullet"/>
      <w:lvlText w:val="•"/>
      <w:lvlJc w:val="left"/>
      <w:pPr>
        <w:ind w:left="1440" w:hanging="360"/>
      </w:pPr>
      <w:rPr>
        <w:rFonts w:ascii="Calibri" w:eastAsiaTheme="minorEastAsia" w:hAnsi="Calibri" w:cstheme="minorBidi" w:hint="default"/>
      </w:rPr>
    </w:lvl>
    <w:lvl w:ilvl="2" w:tplc="FF9CB534">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6142C47"/>
    <w:multiLevelType w:val="multilevel"/>
    <w:tmpl w:val="157A70F8"/>
    <w:numStyleLink w:val="IEFList"/>
  </w:abstractNum>
  <w:abstractNum w:abstractNumId="19">
    <w:nsid w:val="77BD602A"/>
    <w:multiLevelType w:val="hybridMultilevel"/>
    <w:tmpl w:val="0570DC7E"/>
    <w:lvl w:ilvl="0" w:tplc="BB728DA8">
      <w:start w:val="1"/>
      <w:numFmt w:val="decimal"/>
      <w:lvlText w:val="Fig 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8"/>
  </w:num>
  <w:num w:numId="4">
    <w:abstractNumId w:val="9"/>
  </w:num>
  <w:num w:numId="5">
    <w:abstractNumId w:val="6"/>
  </w:num>
  <w:num w:numId="6">
    <w:abstractNumId w:val="7"/>
  </w:num>
  <w:num w:numId="7">
    <w:abstractNumId w:val="14"/>
  </w:num>
  <w:num w:numId="8">
    <w:abstractNumId w:val="10"/>
  </w:num>
  <w:num w:numId="9">
    <w:abstractNumId w:val="19"/>
  </w:num>
  <w:num w:numId="10">
    <w:abstractNumId w:val="4"/>
  </w:num>
  <w:num w:numId="11">
    <w:abstractNumId w:val="15"/>
  </w:num>
  <w:num w:numId="12">
    <w:abstractNumId w:val="1"/>
  </w:num>
  <w:num w:numId="13">
    <w:abstractNumId w:val="18"/>
  </w:num>
  <w:num w:numId="14">
    <w:abstractNumId w:val="11"/>
  </w:num>
  <w:num w:numId="15">
    <w:abstractNumId w:val="17"/>
  </w:num>
  <w:num w:numId="16">
    <w:abstractNumId w:val="13"/>
  </w:num>
  <w:num w:numId="17">
    <w:abstractNumId w:val="2"/>
  </w:num>
  <w:num w:numId="18">
    <w:abstractNumId w:val="3"/>
  </w:num>
  <w:num w:numId="19">
    <w:abstractNumId w:val="0"/>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AE"/>
    <w:rsid w:val="00010F66"/>
    <w:rsid w:val="00011425"/>
    <w:rsid w:val="00013815"/>
    <w:rsid w:val="000300A6"/>
    <w:rsid w:val="000525A1"/>
    <w:rsid w:val="0005718F"/>
    <w:rsid w:val="0008309F"/>
    <w:rsid w:val="00090CD9"/>
    <w:rsid w:val="000A4316"/>
    <w:rsid w:val="000B7E17"/>
    <w:rsid w:val="000C1161"/>
    <w:rsid w:val="000E543E"/>
    <w:rsid w:val="0010746C"/>
    <w:rsid w:val="00112E7A"/>
    <w:rsid w:val="00172C8E"/>
    <w:rsid w:val="001B0AC4"/>
    <w:rsid w:val="001C1406"/>
    <w:rsid w:val="001E3C73"/>
    <w:rsid w:val="001E6E7B"/>
    <w:rsid w:val="00216ABB"/>
    <w:rsid w:val="00222A31"/>
    <w:rsid w:val="00226EEE"/>
    <w:rsid w:val="002342CD"/>
    <w:rsid w:val="00240B67"/>
    <w:rsid w:val="00240CF1"/>
    <w:rsid w:val="00254A48"/>
    <w:rsid w:val="00254FC8"/>
    <w:rsid w:val="0026042E"/>
    <w:rsid w:val="00265E93"/>
    <w:rsid w:val="002A5CE4"/>
    <w:rsid w:val="002B61C4"/>
    <w:rsid w:val="002C7F60"/>
    <w:rsid w:val="002F5C1E"/>
    <w:rsid w:val="002F5D2C"/>
    <w:rsid w:val="00303700"/>
    <w:rsid w:val="00304E71"/>
    <w:rsid w:val="00326A68"/>
    <w:rsid w:val="00346600"/>
    <w:rsid w:val="00357A52"/>
    <w:rsid w:val="003A2C4B"/>
    <w:rsid w:val="003C2074"/>
    <w:rsid w:val="003D71AA"/>
    <w:rsid w:val="003D7BBA"/>
    <w:rsid w:val="003E4D5D"/>
    <w:rsid w:val="003F2674"/>
    <w:rsid w:val="00401C74"/>
    <w:rsid w:val="00416430"/>
    <w:rsid w:val="004326AB"/>
    <w:rsid w:val="00473234"/>
    <w:rsid w:val="00482DFE"/>
    <w:rsid w:val="004A0D14"/>
    <w:rsid w:val="004A14F3"/>
    <w:rsid w:val="004A4280"/>
    <w:rsid w:val="004B5F44"/>
    <w:rsid w:val="004C6FA3"/>
    <w:rsid w:val="004E4238"/>
    <w:rsid w:val="004F5F06"/>
    <w:rsid w:val="00514283"/>
    <w:rsid w:val="00526B54"/>
    <w:rsid w:val="00535308"/>
    <w:rsid w:val="0054189D"/>
    <w:rsid w:val="00550093"/>
    <w:rsid w:val="005544BC"/>
    <w:rsid w:val="00555756"/>
    <w:rsid w:val="005710DF"/>
    <w:rsid w:val="005877CD"/>
    <w:rsid w:val="00592122"/>
    <w:rsid w:val="005A70F3"/>
    <w:rsid w:val="005B6664"/>
    <w:rsid w:val="005C5B92"/>
    <w:rsid w:val="005D38FC"/>
    <w:rsid w:val="00610DE7"/>
    <w:rsid w:val="0065212B"/>
    <w:rsid w:val="00676E88"/>
    <w:rsid w:val="006A31C9"/>
    <w:rsid w:val="006A3DF8"/>
    <w:rsid w:val="006A6CA0"/>
    <w:rsid w:val="006B44B7"/>
    <w:rsid w:val="006B57F9"/>
    <w:rsid w:val="006C3014"/>
    <w:rsid w:val="006D0903"/>
    <w:rsid w:val="006D308A"/>
    <w:rsid w:val="006F0C83"/>
    <w:rsid w:val="00730823"/>
    <w:rsid w:val="00782B8B"/>
    <w:rsid w:val="00785F9F"/>
    <w:rsid w:val="00787EB8"/>
    <w:rsid w:val="007974BC"/>
    <w:rsid w:val="007A446A"/>
    <w:rsid w:val="00805507"/>
    <w:rsid w:val="00820C0E"/>
    <w:rsid w:val="00830511"/>
    <w:rsid w:val="00863186"/>
    <w:rsid w:val="008912D5"/>
    <w:rsid w:val="0089427A"/>
    <w:rsid w:val="008A165B"/>
    <w:rsid w:val="008D14F5"/>
    <w:rsid w:val="008E59F5"/>
    <w:rsid w:val="008E7AC2"/>
    <w:rsid w:val="0091029A"/>
    <w:rsid w:val="009745DB"/>
    <w:rsid w:val="009753EC"/>
    <w:rsid w:val="00975A50"/>
    <w:rsid w:val="00982A6D"/>
    <w:rsid w:val="00983C9E"/>
    <w:rsid w:val="00985C35"/>
    <w:rsid w:val="009A4940"/>
    <w:rsid w:val="009B5B07"/>
    <w:rsid w:val="009C4F74"/>
    <w:rsid w:val="009D50DB"/>
    <w:rsid w:val="00A03F3C"/>
    <w:rsid w:val="00A20B02"/>
    <w:rsid w:val="00A23CA8"/>
    <w:rsid w:val="00A36DCD"/>
    <w:rsid w:val="00A7483F"/>
    <w:rsid w:val="00AA6092"/>
    <w:rsid w:val="00AE7681"/>
    <w:rsid w:val="00B270CA"/>
    <w:rsid w:val="00B277F9"/>
    <w:rsid w:val="00B45943"/>
    <w:rsid w:val="00BA0BDF"/>
    <w:rsid w:val="00BA4544"/>
    <w:rsid w:val="00BA5278"/>
    <w:rsid w:val="00BA67F7"/>
    <w:rsid w:val="00BB1830"/>
    <w:rsid w:val="00BD0F80"/>
    <w:rsid w:val="00BF5A49"/>
    <w:rsid w:val="00C070AA"/>
    <w:rsid w:val="00C07A01"/>
    <w:rsid w:val="00C2727E"/>
    <w:rsid w:val="00C552F4"/>
    <w:rsid w:val="00C678C8"/>
    <w:rsid w:val="00C72696"/>
    <w:rsid w:val="00CA7B7E"/>
    <w:rsid w:val="00CB4A63"/>
    <w:rsid w:val="00CE0453"/>
    <w:rsid w:val="00CE60C5"/>
    <w:rsid w:val="00CF7FFB"/>
    <w:rsid w:val="00D05FFF"/>
    <w:rsid w:val="00D1018D"/>
    <w:rsid w:val="00D17C80"/>
    <w:rsid w:val="00D626E4"/>
    <w:rsid w:val="00D63301"/>
    <w:rsid w:val="00D9756B"/>
    <w:rsid w:val="00DA0E80"/>
    <w:rsid w:val="00DD32C8"/>
    <w:rsid w:val="00DE55F7"/>
    <w:rsid w:val="00DF7A73"/>
    <w:rsid w:val="00E24145"/>
    <w:rsid w:val="00E42CBB"/>
    <w:rsid w:val="00E54678"/>
    <w:rsid w:val="00E56F3B"/>
    <w:rsid w:val="00E64F30"/>
    <w:rsid w:val="00E67DD0"/>
    <w:rsid w:val="00E96549"/>
    <w:rsid w:val="00EA1444"/>
    <w:rsid w:val="00EA2EEF"/>
    <w:rsid w:val="00ED4C1C"/>
    <w:rsid w:val="00ED5432"/>
    <w:rsid w:val="00EE2D88"/>
    <w:rsid w:val="00EF65AE"/>
    <w:rsid w:val="00F00BE7"/>
    <w:rsid w:val="00F13D93"/>
    <w:rsid w:val="00F50DB2"/>
    <w:rsid w:val="00F84937"/>
    <w:rsid w:val="00F8735C"/>
    <w:rsid w:val="00F9750E"/>
    <w:rsid w:val="00FA2AF9"/>
    <w:rsid w:val="00FB0BAA"/>
    <w:rsid w:val="00FB3B7A"/>
    <w:rsid w:val="00FE1C0A"/>
    <w:rsid w:val="00FF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F17A29-B63C-4739-BD35-C4AAB37F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0E80"/>
  </w:style>
  <w:style w:type="paragraph" w:styleId="Heading1">
    <w:name w:val="heading 1"/>
    <w:aliases w:val="IEF Heading 1"/>
    <w:basedOn w:val="IEFStandard"/>
    <w:next w:val="IEFStandard"/>
    <w:link w:val="Heading1Char"/>
    <w:uiPriority w:val="9"/>
    <w:qFormat/>
    <w:rsid w:val="00CA7B7E"/>
    <w:pPr>
      <w:keepNext/>
      <w:keepLines/>
      <w:pageBreakBefore/>
      <w:numPr>
        <w:numId w:val="4"/>
      </w:numPr>
      <w:spacing w:after="160" w:line="259" w:lineRule="auto"/>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IEF Heading 2"/>
    <w:basedOn w:val="IEFStandard"/>
    <w:next w:val="IEFStandard"/>
    <w:link w:val="Heading2Char"/>
    <w:uiPriority w:val="9"/>
    <w:unhideWhenUsed/>
    <w:qFormat/>
    <w:rsid w:val="00CE60C5"/>
    <w:pPr>
      <w:keepNext/>
      <w:keepLines/>
      <w:numPr>
        <w:ilvl w:val="1"/>
        <w:numId w:val="4"/>
      </w:numPr>
      <w:spacing w:before="240" w:after="60" w:line="259" w:lineRule="auto"/>
      <w:ind w:left="578" w:hanging="578"/>
      <w:jc w:val="left"/>
      <w:outlineLvl w:val="1"/>
    </w:pPr>
    <w:rPr>
      <w:rFonts w:asciiTheme="majorHAnsi" w:eastAsiaTheme="majorEastAsia" w:hAnsiTheme="majorHAnsi" w:cstheme="majorBidi"/>
      <w:color w:val="2E74B5" w:themeColor="accent1" w:themeShade="BF"/>
      <w:sz w:val="28"/>
      <w:szCs w:val="26"/>
    </w:rPr>
  </w:style>
  <w:style w:type="paragraph" w:styleId="Heading3">
    <w:name w:val="heading 3"/>
    <w:aliases w:val="IEF Heading 3"/>
    <w:basedOn w:val="IEFStandard"/>
    <w:next w:val="IEFStandard"/>
    <w:link w:val="Heading3Char"/>
    <w:uiPriority w:val="9"/>
    <w:unhideWhenUsed/>
    <w:qFormat/>
    <w:rsid w:val="00CE60C5"/>
    <w:pPr>
      <w:keepNext/>
      <w:keepLines/>
      <w:numPr>
        <w:ilvl w:val="2"/>
        <w:numId w:val="4"/>
      </w:numPr>
      <w:spacing w:before="240" w:after="0" w:line="259" w:lineRule="auto"/>
      <w:jc w:val="left"/>
      <w:outlineLvl w:val="2"/>
    </w:pPr>
    <w:rPr>
      <w:rFonts w:asciiTheme="majorHAnsi" w:eastAsiaTheme="majorEastAsia" w:hAnsiTheme="majorHAnsi" w:cstheme="majorBidi"/>
      <w:color w:val="2E74B5" w:themeColor="accent1" w:themeShade="BF"/>
      <w:sz w:val="24"/>
      <w:szCs w:val="24"/>
    </w:rPr>
  </w:style>
  <w:style w:type="paragraph" w:styleId="Heading4">
    <w:name w:val="heading 4"/>
    <w:aliases w:val="IEF Heading 4"/>
    <w:basedOn w:val="IEFStandard"/>
    <w:next w:val="IEFStandard"/>
    <w:link w:val="Heading4Char"/>
    <w:uiPriority w:val="9"/>
    <w:unhideWhenUsed/>
    <w:qFormat/>
    <w:rsid w:val="00CE60C5"/>
    <w:pPr>
      <w:keepNext/>
      <w:keepLines/>
      <w:numPr>
        <w:ilvl w:val="3"/>
        <w:numId w:val="4"/>
      </w:numPr>
      <w:spacing w:before="240" w:after="0" w:line="259" w:lineRule="auto"/>
      <w:ind w:left="862" w:hanging="862"/>
      <w:jc w:val="left"/>
      <w:outlineLvl w:val="3"/>
    </w:pPr>
    <w:rPr>
      <w:rFonts w:asciiTheme="majorHAnsi" w:eastAsiaTheme="majorEastAsia" w:hAnsiTheme="majorHAnsi" w:cstheme="majorBidi"/>
      <w:iCs/>
      <w:color w:val="2E74B5" w:themeColor="accent1" w:themeShade="BF"/>
    </w:rPr>
  </w:style>
  <w:style w:type="paragraph" w:styleId="Heading5">
    <w:name w:val="heading 5"/>
    <w:basedOn w:val="Normal"/>
    <w:next w:val="Normal"/>
    <w:link w:val="Heading5Char"/>
    <w:uiPriority w:val="9"/>
    <w:semiHidden/>
    <w:unhideWhenUsed/>
    <w:rsid w:val="009B5B0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9B5B0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9B5B0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9B5B0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B5B0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EF Heading 1 Char"/>
    <w:basedOn w:val="DefaultParagraphFont"/>
    <w:link w:val="Heading1"/>
    <w:uiPriority w:val="9"/>
    <w:rsid w:val="00CA7B7E"/>
    <w:rPr>
      <w:rFonts w:asciiTheme="majorHAnsi" w:eastAsiaTheme="majorEastAsia" w:hAnsiTheme="majorHAnsi" w:cstheme="majorBidi"/>
      <w:color w:val="2E74B5" w:themeColor="accent1" w:themeShade="BF"/>
      <w:sz w:val="32"/>
      <w:szCs w:val="32"/>
    </w:rPr>
  </w:style>
  <w:style w:type="paragraph" w:styleId="TOCHeading">
    <w:name w:val="TOC Heading"/>
    <w:aliases w:val="IEF Contents Heading"/>
    <w:basedOn w:val="Heading1"/>
    <w:next w:val="IEFStandard"/>
    <w:uiPriority w:val="39"/>
    <w:unhideWhenUsed/>
    <w:qFormat/>
    <w:rsid w:val="000300A6"/>
    <w:pPr>
      <w:numPr>
        <w:numId w:val="0"/>
      </w:numPr>
    </w:pPr>
  </w:style>
  <w:style w:type="character" w:styleId="PlaceholderText">
    <w:name w:val="Placeholder Text"/>
    <w:basedOn w:val="DefaultParagraphFont"/>
    <w:uiPriority w:val="99"/>
    <w:semiHidden/>
    <w:rsid w:val="00D05FFF"/>
    <w:rPr>
      <w:color w:val="808080"/>
    </w:rPr>
  </w:style>
  <w:style w:type="paragraph" w:styleId="TOC1">
    <w:name w:val="toc 1"/>
    <w:basedOn w:val="IEFStandard"/>
    <w:next w:val="IEFStandard"/>
    <w:autoRedefine/>
    <w:uiPriority w:val="39"/>
    <w:unhideWhenUsed/>
    <w:rsid w:val="00D1018D"/>
    <w:pPr>
      <w:spacing w:before="120" w:after="0"/>
    </w:pPr>
    <w:rPr>
      <w:rFonts w:asciiTheme="majorHAnsi" w:hAnsiTheme="majorHAnsi"/>
      <w:b/>
      <w:bCs/>
      <w:sz w:val="24"/>
      <w:szCs w:val="24"/>
    </w:rPr>
  </w:style>
  <w:style w:type="paragraph" w:customStyle="1" w:styleId="IEFStandard">
    <w:name w:val="IEF Standard"/>
    <w:link w:val="IEFStandardZchn"/>
    <w:qFormat/>
    <w:rsid w:val="00CA7B7E"/>
    <w:pPr>
      <w:spacing w:after="120" w:line="300" w:lineRule="exact"/>
      <w:jc w:val="both"/>
    </w:pPr>
  </w:style>
  <w:style w:type="table" w:styleId="TableGrid">
    <w:name w:val="Table Grid"/>
    <w:basedOn w:val="TableNormal"/>
    <w:uiPriority w:val="39"/>
    <w:rsid w:val="00F9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FStandardZchn">
    <w:name w:val="IEF Standard Zchn"/>
    <w:basedOn w:val="DefaultParagraphFont"/>
    <w:link w:val="IEFStandard"/>
    <w:rsid w:val="00CA7B7E"/>
  </w:style>
  <w:style w:type="paragraph" w:styleId="TOC2">
    <w:name w:val="toc 2"/>
    <w:basedOn w:val="IEFStandard"/>
    <w:next w:val="IEFStandard"/>
    <w:autoRedefine/>
    <w:uiPriority w:val="39"/>
    <w:unhideWhenUsed/>
    <w:rsid w:val="00D1018D"/>
    <w:pPr>
      <w:spacing w:after="0"/>
      <w:ind w:left="221"/>
    </w:pPr>
    <w:rPr>
      <w:bCs/>
      <w:szCs w:val="20"/>
    </w:rPr>
  </w:style>
  <w:style w:type="paragraph" w:styleId="TOC3">
    <w:name w:val="toc 3"/>
    <w:basedOn w:val="IEFStandard"/>
    <w:next w:val="IEFStandard"/>
    <w:autoRedefine/>
    <w:uiPriority w:val="39"/>
    <w:unhideWhenUsed/>
    <w:rsid w:val="00D1018D"/>
    <w:pPr>
      <w:spacing w:after="0"/>
      <w:ind w:left="442"/>
    </w:pPr>
    <w:rPr>
      <w:szCs w:val="20"/>
    </w:rPr>
  </w:style>
  <w:style w:type="paragraph" w:customStyle="1" w:styleId="IEFFormula">
    <w:name w:val="IEF Formula"/>
    <w:basedOn w:val="IEFStandard"/>
    <w:link w:val="IEFFormulaZchn"/>
    <w:qFormat/>
    <w:rsid w:val="001E3C73"/>
    <w:pPr>
      <w:spacing w:line="360" w:lineRule="atLeast"/>
    </w:pPr>
  </w:style>
  <w:style w:type="character" w:styleId="Hyperlink">
    <w:name w:val="Hyperlink"/>
    <w:basedOn w:val="DefaultParagraphFont"/>
    <w:uiPriority w:val="99"/>
    <w:unhideWhenUsed/>
    <w:rsid w:val="0005718F"/>
    <w:rPr>
      <w:color w:val="0563C1" w:themeColor="hyperlink"/>
      <w:u w:val="single"/>
    </w:rPr>
  </w:style>
  <w:style w:type="character" w:customStyle="1" w:styleId="IEFFormulaZchn">
    <w:name w:val="IEF Formula Zchn"/>
    <w:basedOn w:val="IEFStandardZchn"/>
    <w:link w:val="IEFFormula"/>
    <w:rsid w:val="001E3C73"/>
  </w:style>
  <w:style w:type="paragraph" w:styleId="TOC4">
    <w:name w:val="toc 4"/>
    <w:basedOn w:val="IEFStandard"/>
    <w:next w:val="IEFStandard"/>
    <w:autoRedefine/>
    <w:uiPriority w:val="39"/>
    <w:unhideWhenUsed/>
    <w:rsid w:val="00D1018D"/>
    <w:pPr>
      <w:spacing w:after="0"/>
      <w:ind w:left="658"/>
    </w:pPr>
    <w:rPr>
      <w:szCs w:val="20"/>
    </w:rPr>
  </w:style>
  <w:style w:type="character" w:customStyle="1" w:styleId="Heading2Char">
    <w:name w:val="Heading 2 Char"/>
    <w:aliases w:val="IEF Heading 2 Char"/>
    <w:basedOn w:val="DefaultParagraphFont"/>
    <w:link w:val="Heading2"/>
    <w:uiPriority w:val="9"/>
    <w:rsid w:val="00CE60C5"/>
    <w:rPr>
      <w:rFonts w:asciiTheme="majorHAnsi" w:eastAsiaTheme="majorEastAsia" w:hAnsiTheme="majorHAnsi" w:cstheme="majorBidi"/>
      <w:color w:val="2E74B5" w:themeColor="accent1" w:themeShade="BF"/>
      <w:sz w:val="28"/>
      <w:szCs w:val="26"/>
    </w:rPr>
  </w:style>
  <w:style w:type="paragraph" w:styleId="TOC5">
    <w:name w:val="toc 5"/>
    <w:basedOn w:val="Normal"/>
    <w:next w:val="Normal"/>
    <w:autoRedefine/>
    <w:uiPriority w:val="39"/>
    <w:unhideWhenUsed/>
    <w:rsid w:val="00785F9F"/>
    <w:pPr>
      <w:spacing w:after="0"/>
      <w:ind w:left="660"/>
    </w:pPr>
    <w:rPr>
      <w:sz w:val="20"/>
      <w:szCs w:val="20"/>
    </w:rPr>
  </w:style>
  <w:style w:type="character" w:customStyle="1" w:styleId="Heading3Char">
    <w:name w:val="Heading 3 Char"/>
    <w:aliases w:val="IEF Heading 3 Char"/>
    <w:basedOn w:val="DefaultParagraphFont"/>
    <w:link w:val="Heading3"/>
    <w:uiPriority w:val="9"/>
    <w:rsid w:val="00CE60C5"/>
    <w:rPr>
      <w:rFonts w:asciiTheme="majorHAnsi" w:eastAsiaTheme="majorEastAsia" w:hAnsiTheme="majorHAnsi" w:cstheme="majorBidi"/>
      <w:color w:val="2E74B5" w:themeColor="accent1" w:themeShade="BF"/>
      <w:sz w:val="24"/>
      <w:szCs w:val="24"/>
    </w:rPr>
  </w:style>
  <w:style w:type="paragraph" w:styleId="TOC6">
    <w:name w:val="toc 6"/>
    <w:basedOn w:val="Normal"/>
    <w:next w:val="Normal"/>
    <w:autoRedefine/>
    <w:uiPriority w:val="39"/>
    <w:unhideWhenUsed/>
    <w:rsid w:val="00785F9F"/>
    <w:pPr>
      <w:spacing w:after="0"/>
      <w:ind w:left="880"/>
    </w:pPr>
    <w:rPr>
      <w:sz w:val="20"/>
      <w:szCs w:val="20"/>
    </w:rPr>
  </w:style>
  <w:style w:type="character" w:customStyle="1" w:styleId="Heading4Char">
    <w:name w:val="Heading 4 Char"/>
    <w:aliases w:val="IEF Heading 4 Char"/>
    <w:basedOn w:val="DefaultParagraphFont"/>
    <w:link w:val="Heading4"/>
    <w:uiPriority w:val="9"/>
    <w:rsid w:val="00CE60C5"/>
    <w:rPr>
      <w:rFonts w:asciiTheme="majorHAnsi" w:eastAsiaTheme="majorEastAsia" w:hAnsiTheme="majorHAnsi" w:cstheme="majorBidi"/>
      <w:iCs/>
      <w:color w:val="2E74B5" w:themeColor="accent1" w:themeShade="BF"/>
    </w:rPr>
  </w:style>
  <w:style w:type="character" w:customStyle="1" w:styleId="Heading5Char">
    <w:name w:val="Heading 5 Char"/>
    <w:basedOn w:val="DefaultParagraphFont"/>
    <w:link w:val="Heading5"/>
    <w:uiPriority w:val="9"/>
    <w:semiHidden/>
    <w:rsid w:val="009B5B0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B5B0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B5B0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B5B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5B07"/>
    <w:rPr>
      <w:rFonts w:asciiTheme="majorHAnsi" w:eastAsiaTheme="majorEastAsia" w:hAnsiTheme="majorHAnsi" w:cstheme="majorBidi"/>
      <w:i/>
      <w:iCs/>
      <w:color w:val="272727" w:themeColor="text1" w:themeTint="D8"/>
      <w:sz w:val="21"/>
      <w:szCs w:val="21"/>
    </w:rPr>
  </w:style>
  <w:style w:type="numbering" w:customStyle="1" w:styleId="IEFList">
    <w:name w:val="IEF List"/>
    <w:uiPriority w:val="99"/>
    <w:rsid w:val="004E4238"/>
    <w:pPr>
      <w:numPr>
        <w:numId w:val="4"/>
      </w:numPr>
    </w:pPr>
  </w:style>
  <w:style w:type="paragraph" w:styleId="TOC7">
    <w:name w:val="toc 7"/>
    <w:basedOn w:val="Normal"/>
    <w:next w:val="Normal"/>
    <w:autoRedefine/>
    <w:uiPriority w:val="39"/>
    <w:unhideWhenUsed/>
    <w:rsid w:val="00785F9F"/>
    <w:pPr>
      <w:spacing w:after="0"/>
      <w:ind w:left="1100"/>
    </w:pPr>
    <w:rPr>
      <w:sz w:val="20"/>
      <w:szCs w:val="20"/>
    </w:rPr>
  </w:style>
  <w:style w:type="paragraph" w:styleId="TOC8">
    <w:name w:val="toc 8"/>
    <w:basedOn w:val="Normal"/>
    <w:next w:val="Normal"/>
    <w:autoRedefine/>
    <w:uiPriority w:val="39"/>
    <w:unhideWhenUsed/>
    <w:rsid w:val="00785F9F"/>
    <w:pPr>
      <w:spacing w:after="0"/>
      <w:ind w:left="1320"/>
    </w:pPr>
    <w:rPr>
      <w:sz w:val="20"/>
      <w:szCs w:val="20"/>
    </w:rPr>
  </w:style>
  <w:style w:type="paragraph" w:styleId="TOC9">
    <w:name w:val="toc 9"/>
    <w:basedOn w:val="Normal"/>
    <w:next w:val="Normal"/>
    <w:autoRedefine/>
    <w:uiPriority w:val="39"/>
    <w:unhideWhenUsed/>
    <w:rsid w:val="00785F9F"/>
    <w:pPr>
      <w:spacing w:after="0"/>
      <w:ind w:left="1540"/>
    </w:pPr>
    <w:rPr>
      <w:sz w:val="20"/>
      <w:szCs w:val="20"/>
    </w:rPr>
  </w:style>
  <w:style w:type="paragraph" w:customStyle="1" w:styleId="IEFFigure">
    <w:name w:val="IEF Figure"/>
    <w:next w:val="IEFCaption"/>
    <w:link w:val="IEFFigureZchn"/>
    <w:qFormat/>
    <w:rsid w:val="00DF7A73"/>
    <w:pPr>
      <w:keepNext/>
      <w:spacing w:after="0"/>
      <w:jc w:val="center"/>
    </w:pPr>
    <w:rPr>
      <w:noProof/>
    </w:rPr>
  </w:style>
  <w:style w:type="paragraph" w:customStyle="1" w:styleId="IEFReferences">
    <w:name w:val="IEF References"/>
    <w:basedOn w:val="IEFStandard"/>
    <w:next w:val="IEFStandard"/>
    <w:link w:val="IEFReferencesZchn"/>
    <w:qFormat/>
    <w:rsid w:val="00CA7B7E"/>
    <w:pPr>
      <w:spacing w:before="120" w:line="280" w:lineRule="exact"/>
      <w:ind w:left="720" w:hanging="720"/>
    </w:pPr>
    <w:rPr>
      <w:rFonts w:eastAsiaTheme="minorEastAsia"/>
    </w:rPr>
  </w:style>
  <w:style w:type="character" w:customStyle="1" w:styleId="IEFReferencesZchn">
    <w:name w:val="IEF References Zchn"/>
    <w:basedOn w:val="DefaultParagraphFont"/>
    <w:link w:val="IEFReferences"/>
    <w:rsid w:val="00CA7B7E"/>
    <w:rPr>
      <w:rFonts w:eastAsiaTheme="minorEastAsia"/>
    </w:rPr>
  </w:style>
  <w:style w:type="character" w:customStyle="1" w:styleId="IEFFigureZchn">
    <w:name w:val="IEF Figure Zchn"/>
    <w:basedOn w:val="IEFStandardZchn"/>
    <w:link w:val="IEFFigure"/>
    <w:rsid w:val="00DF7A73"/>
    <w:rPr>
      <w:noProof/>
    </w:rPr>
  </w:style>
  <w:style w:type="paragraph" w:customStyle="1" w:styleId="IEFCaption">
    <w:name w:val="IEF Caption"/>
    <w:basedOn w:val="Normal"/>
    <w:next w:val="IEFStandard"/>
    <w:link w:val="IEFCaptionZchn"/>
    <w:qFormat/>
    <w:rsid w:val="004A0D14"/>
    <w:pPr>
      <w:keepLines/>
      <w:spacing w:before="60" w:after="120" w:line="240" w:lineRule="auto"/>
      <w:jc w:val="center"/>
    </w:pPr>
    <w:rPr>
      <w:i/>
      <w:iCs/>
      <w:color w:val="44546A" w:themeColor="text2"/>
      <w:sz w:val="18"/>
      <w:szCs w:val="18"/>
    </w:rPr>
  </w:style>
  <w:style w:type="character" w:customStyle="1" w:styleId="IEFCaptionZchn">
    <w:name w:val="IEF Caption Zchn"/>
    <w:basedOn w:val="DefaultParagraphFont"/>
    <w:link w:val="IEFCaption"/>
    <w:rsid w:val="004A0D14"/>
    <w:rPr>
      <w:i/>
      <w:iCs/>
      <w:color w:val="44546A" w:themeColor="text2"/>
      <w:sz w:val="18"/>
      <w:szCs w:val="18"/>
    </w:rPr>
  </w:style>
  <w:style w:type="paragraph" w:styleId="BalloonText">
    <w:name w:val="Balloon Text"/>
    <w:basedOn w:val="Normal"/>
    <w:link w:val="BalloonTextChar"/>
    <w:uiPriority w:val="99"/>
    <w:semiHidden/>
    <w:unhideWhenUsed/>
    <w:rsid w:val="006B4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4B7"/>
    <w:rPr>
      <w:rFonts w:ascii="Tahoma" w:hAnsi="Tahoma" w:cs="Tahoma"/>
      <w:sz w:val="16"/>
      <w:szCs w:val="16"/>
    </w:rPr>
  </w:style>
  <w:style w:type="paragraph" w:customStyle="1" w:styleId="IEFListofFigures">
    <w:name w:val="IEF List of Figures"/>
    <w:basedOn w:val="TableofFigures"/>
    <w:link w:val="IEFListofFiguresZchn"/>
    <w:rsid w:val="00CF7FFB"/>
    <w:pPr>
      <w:tabs>
        <w:tab w:val="right" w:leader="dot" w:pos="9350"/>
      </w:tabs>
      <w:spacing w:line="360" w:lineRule="exact"/>
      <w:ind w:left="284" w:hanging="284"/>
      <w:jc w:val="both"/>
    </w:pPr>
    <w:rPr>
      <w:lang w:val="it-IT"/>
    </w:rPr>
  </w:style>
  <w:style w:type="paragraph" w:styleId="TableofFigures">
    <w:name w:val="table of figures"/>
    <w:basedOn w:val="Normal"/>
    <w:next w:val="Normal"/>
    <w:link w:val="TableofFiguresChar"/>
    <w:uiPriority w:val="99"/>
    <w:unhideWhenUsed/>
    <w:rsid w:val="009745DB"/>
    <w:pPr>
      <w:spacing w:after="0"/>
    </w:pPr>
  </w:style>
  <w:style w:type="paragraph" w:styleId="Title">
    <w:name w:val="Title"/>
    <w:basedOn w:val="Normal"/>
    <w:next w:val="Normal"/>
    <w:link w:val="TitleChar"/>
    <w:uiPriority w:val="10"/>
    <w:rsid w:val="005544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ableofFiguresChar">
    <w:name w:val="Table of Figures Char"/>
    <w:basedOn w:val="DefaultParagraphFont"/>
    <w:link w:val="TableofFigures"/>
    <w:uiPriority w:val="99"/>
    <w:rsid w:val="00DE55F7"/>
  </w:style>
  <w:style w:type="character" w:customStyle="1" w:styleId="IEFListofFiguresZchn">
    <w:name w:val="IEF List of Figures Zchn"/>
    <w:basedOn w:val="TableofFiguresChar"/>
    <w:link w:val="IEFListofFigures"/>
    <w:rsid w:val="00CF7FFB"/>
    <w:rPr>
      <w:lang w:val="it-IT"/>
    </w:rPr>
  </w:style>
  <w:style w:type="character" w:customStyle="1" w:styleId="TitleChar">
    <w:name w:val="Title Char"/>
    <w:basedOn w:val="DefaultParagraphFont"/>
    <w:link w:val="Title"/>
    <w:uiPriority w:val="10"/>
    <w:rsid w:val="005544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5544B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44BC"/>
    <w:rPr>
      <w:rFonts w:eastAsiaTheme="minorEastAsia"/>
      <w:color w:val="5A5A5A" w:themeColor="text1" w:themeTint="A5"/>
      <w:spacing w:val="15"/>
    </w:rPr>
  </w:style>
  <w:style w:type="character" w:styleId="Emphasis">
    <w:name w:val="Emphasis"/>
    <w:basedOn w:val="DefaultParagraphFont"/>
    <w:uiPriority w:val="20"/>
    <w:rsid w:val="005544BC"/>
    <w:rPr>
      <w:i/>
      <w:iCs/>
    </w:rPr>
  </w:style>
  <w:style w:type="character" w:styleId="IntenseEmphasis">
    <w:name w:val="Intense Emphasis"/>
    <w:basedOn w:val="DefaultParagraphFont"/>
    <w:uiPriority w:val="21"/>
    <w:rsid w:val="005544BC"/>
    <w:rPr>
      <w:i/>
      <w:iCs/>
      <w:color w:val="5B9BD5" w:themeColor="accent1"/>
    </w:rPr>
  </w:style>
  <w:style w:type="paragraph" w:styleId="Quote">
    <w:name w:val="Quote"/>
    <w:basedOn w:val="Normal"/>
    <w:next w:val="Normal"/>
    <w:link w:val="QuoteChar"/>
    <w:uiPriority w:val="29"/>
    <w:rsid w:val="005544B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544BC"/>
    <w:rPr>
      <w:i/>
      <w:iCs/>
      <w:color w:val="404040" w:themeColor="text1" w:themeTint="BF"/>
    </w:rPr>
  </w:style>
  <w:style w:type="character" w:styleId="SubtleReference">
    <w:name w:val="Subtle Reference"/>
    <w:basedOn w:val="DefaultParagraphFont"/>
    <w:uiPriority w:val="31"/>
    <w:rsid w:val="005544BC"/>
    <w:rPr>
      <w:smallCaps/>
      <w:color w:val="5A5A5A" w:themeColor="text1" w:themeTint="A5"/>
    </w:rPr>
  </w:style>
  <w:style w:type="paragraph" w:styleId="Header">
    <w:name w:val="header"/>
    <w:basedOn w:val="Normal"/>
    <w:link w:val="HeaderChar"/>
    <w:uiPriority w:val="99"/>
    <w:unhideWhenUsed/>
    <w:rsid w:val="00CF7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FFB"/>
  </w:style>
  <w:style w:type="paragraph" w:styleId="Footer">
    <w:name w:val="footer"/>
    <w:basedOn w:val="Normal"/>
    <w:link w:val="FooterChar"/>
    <w:uiPriority w:val="99"/>
    <w:unhideWhenUsed/>
    <w:rsid w:val="00CF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FFB"/>
  </w:style>
  <w:style w:type="paragraph" w:customStyle="1" w:styleId="IEFListing">
    <w:name w:val="IEF Listing"/>
    <w:basedOn w:val="IEFStandard"/>
    <w:link w:val="IEFListingZchn"/>
    <w:qFormat/>
    <w:rsid w:val="007974BC"/>
    <w:pPr>
      <w:numPr>
        <w:numId w:val="16"/>
      </w:numPr>
      <w:ind w:left="681" w:hanging="454"/>
      <w:contextualSpacing/>
    </w:pPr>
  </w:style>
  <w:style w:type="paragraph" w:customStyle="1" w:styleId="IEFNumbering">
    <w:name w:val="IEF Numbering"/>
    <w:basedOn w:val="IEFStandard"/>
    <w:link w:val="IEFNumberingZchn"/>
    <w:qFormat/>
    <w:rsid w:val="007974BC"/>
    <w:pPr>
      <w:numPr>
        <w:numId w:val="17"/>
      </w:numPr>
      <w:ind w:left="681" w:hanging="454"/>
      <w:contextualSpacing/>
    </w:pPr>
  </w:style>
  <w:style w:type="character" w:customStyle="1" w:styleId="IEFListingZchn">
    <w:name w:val="IEF Listing Zchn"/>
    <w:basedOn w:val="IEFStandardZchn"/>
    <w:link w:val="IEFListing"/>
    <w:rsid w:val="007974BC"/>
  </w:style>
  <w:style w:type="character" w:customStyle="1" w:styleId="IEFNumberingZchn">
    <w:name w:val="IEF Numbering Zchn"/>
    <w:basedOn w:val="IEFStandardZchn"/>
    <w:link w:val="IEFNumbering"/>
    <w:rsid w:val="007974BC"/>
  </w:style>
  <w:style w:type="table" w:customStyle="1" w:styleId="IEFTable">
    <w:name w:val="IEF Table"/>
    <w:basedOn w:val="GridTable5Dark-Accent5"/>
    <w:uiPriority w:val="99"/>
    <w:rsid w:val="00BA67F7"/>
    <w:pPr>
      <w:keepNext/>
    </w:pP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IEFStdNoGap">
    <w:name w:val="IEF Std NoGap"/>
    <w:basedOn w:val="IEFStandard"/>
    <w:link w:val="IEFStdNoGapZchn"/>
    <w:qFormat/>
    <w:rsid w:val="00CA7B7E"/>
    <w:pPr>
      <w:spacing w:after="0"/>
    </w:pPr>
  </w:style>
  <w:style w:type="paragraph" w:customStyle="1" w:styleId="IEFTitle1">
    <w:name w:val="IEF Title 1"/>
    <w:basedOn w:val="Title"/>
    <w:next w:val="IEFStandard"/>
    <w:link w:val="IEFTitle1Zchn"/>
    <w:qFormat/>
    <w:rsid w:val="00CA7B7E"/>
    <w:pPr>
      <w:pBdr>
        <w:bottom w:val="single" w:sz="12" w:space="1" w:color="1F4E79" w:themeColor="accent1" w:themeShade="80"/>
      </w:pBdr>
      <w:spacing w:before="240" w:line="259" w:lineRule="auto"/>
      <w:jc w:val="center"/>
    </w:pPr>
    <w:rPr>
      <w:color w:val="1F4E79" w:themeColor="accent1" w:themeShade="80"/>
    </w:rPr>
  </w:style>
  <w:style w:type="character" w:customStyle="1" w:styleId="IEFStdNoGapZchn">
    <w:name w:val="IEF Std NoGap Zchn"/>
    <w:basedOn w:val="IEFStandardZchn"/>
    <w:link w:val="IEFStdNoGap"/>
    <w:rsid w:val="00CA7B7E"/>
  </w:style>
  <w:style w:type="paragraph" w:customStyle="1" w:styleId="IEFTitle2">
    <w:name w:val="IEF Title 2"/>
    <w:basedOn w:val="IEFStandard"/>
    <w:next w:val="IEFStandard"/>
    <w:link w:val="IEFTitle2Zchn"/>
    <w:qFormat/>
    <w:rsid w:val="00CA7B7E"/>
    <w:pPr>
      <w:jc w:val="center"/>
    </w:pPr>
    <w:rPr>
      <w:b/>
      <w:i/>
      <w:caps/>
      <w:sz w:val="28"/>
      <w:szCs w:val="28"/>
    </w:rPr>
  </w:style>
  <w:style w:type="character" w:customStyle="1" w:styleId="IEFTitle1Zchn">
    <w:name w:val="IEF Title 1 Zchn"/>
    <w:basedOn w:val="TitleChar"/>
    <w:link w:val="IEFTitle1"/>
    <w:rsid w:val="00CA7B7E"/>
    <w:rPr>
      <w:rFonts w:asciiTheme="majorHAnsi" w:eastAsiaTheme="majorEastAsia" w:hAnsiTheme="majorHAnsi" w:cstheme="majorBidi"/>
      <w:color w:val="1F4E79" w:themeColor="accent1" w:themeShade="80"/>
      <w:spacing w:val="-10"/>
      <w:kern w:val="28"/>
      <w:sz w:val="56"/>
      <w:szCs w:val="56"/>
    </w:rPr>
  </w:style>
  <w:style w:type="character" w:customStyle="1" w:styleId="IEFTitle2Zchn">
    <w:name w:val="IEF Title 2 Zchn"/>
    <w:basedOn w:val="IEFStandardZchn"/>
    <w:link w:val="IEFTitle2"/>
    <w:rsid w:val="00CA7B7E"/>
    <w:rPr>
      <w:b/>
      <w:i/>
      <w:caps/>
      <w:sz w:val="28"/>
      <w:szCs w:val="28"/>
    </w:rPr>
  </w:style>
  <w:style w:type="table" w:styleId="GridTable5Dark-Accent5">
    <w:name w:val="Grid Table 5 Dark Accent 5"/>
    <w:basedOn w:val="TableNormal"/>
    <w:uiPriority w:val="50"/>
    <w:rsid w:val="00BA67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IEFHeadingAppendix">
    <w:name w:val="IEF Heading Appendix"/>
    <w:basedOn w:val="Heading1"/>
    <w:next w:val="IEFStandard"/>
    <w:link w:val="IEFHeadingAppendixZchn"/>
    <w:qFormat/>
    <w:rsid w:val="00975A50"/>
    <w:pPr>
      <w:numPr>
        <w:numId w:val="20"/>
      </w:numPr>
      <w:ind w:left="431" w:hanging="431"/>
    </w:pPr>
  </w:style>
  <w:style w:type="character" w:customStyle="1" w:styleId="IEFHeadingAppendixZchn">
    <w:name w:val="IEF Heading Appendix Zchn"/>
    <w:basedOn w:val="Heading1Char"/>
    <w:link w:val="IEFHeadingAppendix"/>
    <w:rsid w:val="00975A50"/>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unhideWhenUsed/>
    <w:rsid w:val="000525A1"/>
    <w:pPr>
      <w:spacing w:after="0" w:line="240" w:lineRule="auto"/>
      <w:ind w:left="5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0525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8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wikipedia.org/wiki/Twisted-Pair-Kabe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ectrum.ieee.org/computing/hardware/the-new-standardbearer" TargetMode="External"/><Relationship Id="rId2" Type="http://schemas.openxmlformats.org/officeDocument/2006/relationships/numbering" Target="numbering.xml"/><Relationship Id="rId16" Type="http://schemas.openxmlformats.org/officeDocument/2006/relationships/hyperlink" Target="http://en.wikipedia.org/wiki/High-definition_televi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panorama.net/links/videobroadcasting.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ardware-bastelkiste.de/index.html?cab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FACD9-9626-41DA-B3A1-2DAFBD5E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2076</Words>
  <Characters>13084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IEF</Company>
  <LinksUpToDate>false</LinksUpToDate>
  <CharactersWithSpaces>15130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Hössbacher</dc:creator>
  <cp:keywords/>
  <dc:description/>
  <cp:lastModifiedBy>Dordevic  Nikola</cp:lastModifiedBy>
  <cp:revision>18</cp:revision>
  <cp:lastPrinted>2014-02-25T15:10:00Z</cp:lastPrinted>
  <dcterms:created xsi:type="dcterms:W3CDTF">2015-05-18T11:41:00Z</dcterms:created>
  <dcterms:modified xsi:type="dcterms:W3CDTF">2015-05-22T08:18:00Z</dcterms:modified>
</cp:coreProperties>
</file>